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A5" w:rsidRPr="007427AB" w:rsidRDefault="004D0679" w:rsidP="007427AB">
      <w:pPr>
        <w:widowControl/>
        <w:spacing w:line="520" w:lineRule="exact"/>
        <w:ind w:firstLineChars="200" w:firstLine="720"/>
        <w:jc w:val="center"/>
        <w:rPr>
          <w:rFonts w:ascii="黑体" w:eastAsia="黑体" w:hAnsi="黑体" w:cs="宋体"/>
          <w:bCs/>
          <w:color w:val="000000" w:themeColor="text1"/>
          <w:kern w:val="0"/>
          <w:sz w:val="36"/>
          <w:szCs w:val="36"/>
        </w:rPr>
      </w:pPr>
      <w:r w:rsidRPr="007427AB">
        <w:rPr>
          <w:rFonts w:ascii="黑体" w:eastAsia="黑体" w:hAnsi="黑体" w:cs="宋体"/>
          <w:bCs/>
          <w:color w:val="000000" w:themeColor="text1"/>
          <w:kern w:val="0"/>
          <w:sz w:val="36"/>
          <w:szCs w:val="36"/>
        </w:rPr>
        <w:t>发挥自身优势</w:t>
      </w:r>
      <w:r w:rsidR="00420AC1" w:rsidRPr="007427AB">
        <w:rPr>
          <w:rFonts w:ascii="黑体" w:eastAsia="黑体" w:hAnsi="黑体" w:cs="宋体" w:hint="eastAsia"/>
          <w:bCs/>
          <w:color w:val="000000" w:themeColor="text1"/>
          <w:kern w:val="0"/>
          <w:sz w:val="36"/>
          <w:szCs w:val="36"/>
        </w:rPr>
        <w:t xml:space="preserve">  </w:t>
      </w:r>
      <w:r w:rsidRPr="007427AB">
        <w:rPr>
          <w:rFonts w:ascii="黑体" w:eastAsia="黑体" w:hAnsi="黑体" w:cs="宋体"/>
          <w:bCs/>
          <w:color w:val="000000" w:themeColor="text1"/>
          <w:kern w:val="0"/>
          <w:sz w:val="36"/>
          <w:szCs w:val="36"/>
        </w:rPr>
        <w:t>奋力走在前列</w:t>
      </w:r>
    </w:p>
    <w:p w:rsidR="004D0679" w:rsidRPr="007427AB" w:rsidRDefault="00D762A5" w:rsidP="00D762A5">
      <w:pPr>
        <w:widowControl/>
        <w:spacing w:line="520" w:lineRule="exact"/>
        <w:ind w:firstLineChars="200" w:firstLine="723"/>
        <w:jc w:val="right"/>
        <w:rPr>
          <w:rFonts w:ascii="黑体" w:eastAsia="黑体" w:hAnsi="黑体" w:cs="宋体"/>
          <w:bCs/>
          <w:color w:val="000000" w:themeColor="text1"/>
          <w:kern w:val="0"/>
          <w:sz w:val="32"/>
          <w:szCs w:val="32"/>
        </w:rPr>
      </w:pPr>
      <w:r>
        <w:rPr>
          <w:rFonts w:eastAsia="仿宋_GB2312" w:hAnsi="黑体" w:cs="宋体" w:hint="eastAsia"/>
          <w:b/>
          <w:bCs/>
          <w:color w:val="000000" w:themeColor="text1"/>
          <w:kern w:val="0"/>
          <w:sz w:val="36"/>
          <w:szCs w:val="36"/>
        </w:rPr>
        <w:t xml:space="preserve">         </w:t>
      </w:r>
      <w:r w:rsidR="004D0679" w:rsidRPr="007427AB">
        <w:rPr>
          <w:rFonts w:ascii="黑体" w:eastAsia="黑体" w:hAnsi="黑体" w:cs="宋体"/>
          <w:bCs/>
          <w:color w:val="000000" w:themeColor="text1"/>
          <w:kern w:val="0"/>
          <w:sz w:val="32"/>
          <w:szCs w:val="32"/>
        </w:rPr>
        <w:t>——习近平总书记在山东考察回访记</w:t>
      </w:r>
    </w:p>
    <w:p w:rsidR="004D0679" w:rsidRPr="00482A49" w:rsidRDefault="004D0679" w:rsidP="00482A49">
      <w:pPr>
        <w:widowControl/>
        <w:spacing w:line="520" w:lineRule="exact"/>
        <w:ind w:firstLineChars="200" w:firstLine="640"/>
        <w:rPr>
          <w:rFonts w:eastAsia="仿宋_GB2312" w:cs="宋体"/>
          <w:color w:val="000000" w:themeColor="text1"/>
          <w:kern w:val="0"/>
          <w:sz w:val="32"/>
          <w:szCs w:val="32"/>
        </w:rPr>
      </w:pPr>
      <w:r w:rsidRPr="00482A49">
        <w:rPr>
          <w:rFonts w:eastAsia="仿宋_GB2312" w:cs="宋体" w:hint="eastAsia"/>
          <w:color w:val="000000" w:themeColor="text1"/>
          <w:kern w:val="0"/>
          <w:sz w:val="32"/>
          <w:szCs w:val="32"/>
        </w:rPr>
        <w:t>新华社记者</w:t>
      </w:r>
    </w:p>
    <w:p w:rsidR="004D0679" w:rsidRPr="00482A4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82A49">
        <w:rPr>
          <w:rFonts w:ascii="仿宋_GB2312" w:eastAsia="仿宋_GB2312" w:cs="宋体" w:hint="eastAsia"/>
          <w:color w:val="000000" w:themeColor="text1"/>
          <w:kern w:val="0"/>
          <w:sz w:val="32"/>
          <w:szCs w:val="32"/>
        </w:rPr>
        <w:t>６月的齐鲁大地，青山碧海，万物勃发。１２日至１４日，中共中央总书记、国家主席、中央军委主席习近平在出席上海合作组织青岛峰会后，先后来到青岛、威海、烟台、济南等地，深入科研院所、社区、党性教育基地、企业、农村，考察党的十九大精神贯彻落实和经济社会发展情况。沿着习近平总书记考察的足迹，新华社记者回访了与总书记面对面交流的部分干部群众。</w:t>
      </w:r>
    </w:p>
    <w:p w:rsidR="004D0679" w:rsidRPr="004D0679" w:rsidRDefault="004D0679" w:rsidP="004D5F7A">
      <w:pPr>
        <w:widowControl/>
        <w:spacing w:line="520" w:lineRule="exact"/>
        <w:ind w:firstLineChars="200" w:firstLine="643"/>
        <w:rPr>
          <w:rFonts w:eastAsia="仿宋_GB2312" w:cs="宋体"/>
          <w:b/>
          <w:color w:val="000000" w:themeColor="text1"/>
          <w:kern w:val="0"/>
          <w:sz w:val="32"/>
          <w:szCs w:val="32"/>
        </w:rPr>
      </w:pPr>
      <w:r w:rsidRPr="004D5F7A">
        <w:rPr>
          <w:rFonts w:eastAsia="仿宋_GB2312" w:cs="宋体" w:hint="eastAsia"/>
          <w:b/>
          <w:bCs/>
          <w:color w:val="000000" w:themeColor="text1"/>
          <w:kern w:val="0"/>
          <w:sz w:val="32"/>
          <w:szCs w:val="32"/>
        </w:rPr>
        <w:t>经略海洋建设海洋强国</w:t>
      </w:r>
    </w:p>
    <w:p w:rsidR="004D0679" w:rsidRPr="004D067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海洋蕴藏着人类可持续发展的宝贵财富，是高质量发展的战略要地。１２日上午，习近平来到青岛海洋科学与技术试点国家实验室，了解实验室研究重大前沿科学问题、系统布局和自主研发海洋高端装备等情况。</w:t>
      </w:r>
    </w:p>
    <w:p w:rsidR="004D0679" w:rsidRPr="004D067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这个实验室由驻青科研机构于２０００年发起，其立项的</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海燕－１００００</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水下滑翔机下潜深度达８２１３米、刷新世界纪录，研发出用于远洋养殖的全潜式大型网箱</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深蓝１号</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，并建成</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两洋一海</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海洋观测网。</w:t>
      </w:r>
    </w:p>
    <w:p w:rsidR="004D0679" w:rsidRPr="004D067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实验室主任吴立新说，习近平总书记对实验室体制机制与平台建设，以及科技创新等都非常关心，逐一进行了解。这让我们海洋科技工作者非常振奋，也深感责任重大。</w:t>
      </w:r>
    </w:p>
    <w:p w:rsidR="004D0679" w:rsidRPr="004D067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总书记对海洋生物药物开发很感兴趣，对药物开发形成的产业尤为感兴趣，而且他的知识面非常广、知识积累多，说出了一连串中药名字。</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中国工程院院士管华诗告诉记者。</w:t>
      </w:r>
    </w:p>
    <w:p w:rsidR="004D0679" w:rsidRPr="004D067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lastRenderedPageBreak/>
        <w:t>“</w:t>
      </w:r>
      <w:r w:rsidRPr="004D0679">
        <w:rPr>
          <w:rFonts w:ascii="仿宋_GB2312" w:eastAsia="仿宋_GB2312" w:cs="宋体"/>
          <w:color w:val="000000" w:themeColor="text1"/>
          <w:kern w:val="0"/>
          <w:sz w:val="32"/>
          <w:szCs w:val="32"/>
        </w:rPr>
        <w:t>习近平总书记的海洋情怀相当深厚，对经略海洋各方面的设计心中有数。</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７９岁的管华诗院士向习近平总书记谈到自己的梦想就是打造中国</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蓝色药库</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下一步，我们将进一步细化</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蓝色药库</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建设行动方案，利用海洋生物研发更多药物，治疗疑难杂症，造福人类。</w:t>
      </w:r>
      <w:r w:rsidRPr="004D0679">
        <w:rPr>
          <w:rFonts w:ascii="仿宋_GB2312" w:eastAsia="仿宋_GB2312" w:cs="宋体"/>
          <w:color w:val="000000" w:themeColor="text1"/>
          <w:kern w:val="0"/>
          <w:sz w:val="32"/>
          <w:szCs w:val="32"/>
        </w:rPr>
        <w:t>”</w:t>
      </w:r>
    </w:p>
    <w:p w:rsidR="004D0679" w:rsidRPr="004D067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１２日下午，习近平乘船来到胶东（威海）党性教育基地刘公岛教学区考察。这里是中日甲午战争的最后主战场。刘公岛上现有北洋海军提督署等全国重点文物１８处，是国家国防教育示范基地、全国爱国主义教育示范基地。自２０１６年６月基地开办以来，先后有７００多个班次，３万多名党员干部来此学习、接受教育。</w:t>
      </w:r>
    </w:p>
    <w:p w:rsidR="004D0679" w:rsidRPr="004D067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习近平总书记走到东泓炮台遗址，看到复制的克虏伯大炮，然后沿着海岸线行走，注视着炮台周围的海域，并询问了威海的海洋经济发展情况。</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刘公岛教学管理办公室讲解员李翠翠说。</w:t>
      </w:r>
    </w:p>
    <w:p w:rsidR="004D0679" w:rsidRPr="00482A4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82A49">
        <w:rPr>
          <w:rFonts w:ascii="仿宋_GB2312" w:eastAsia="仿宋_GB2312" w:cs="宋体" w:hint="eastAsia"/>
          <w:color w:val="000000" w:themeColor="text1"/>
          <w:kern w:val="0"/>
          <w:sz w:val="32"/>
          <w:szCs w:val="32"/>
        </w:rPr>
        <w:t>“我向习近平总书记介绍，基地目前正在做的是让文物活起来，运用到教学当中，让更多的学员走近现场，亲身感受历史、铭记历史，总书记听后表示肯定。”李翠翠回忆。</w:t>
      </w:r>
    </w:p>
    <w:p w:rsidR="004D0679" w:rsidRPr="004D0679" w:rsidRDefault="004D0679" w:rsidP="00482A49">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随后习近平又来到党性教育基地甲午战争陈列馆教学点，这里主要讲述甲午战争后，帝国主义掀起瓜分中国狂潮的惨痛历史。</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我感受到了习近平总书记深深的爱国情怀。</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胶东（威海）党性教育基地顾问姚鸿健说。</w:t>
      </w:r>
    </w:p>
    <w:p w:rsidR="004D0679" w:rsidRPr="004D0679" w:rsidRDefault="004D0679" w:rsidP="004D5F7A">
      <w:pPr>
        <w:widowControl/>
        <w:spacing w:line="520" w:lineRule="exact"/>
        <w:ind w:firstLineChars="200" w:firstLine="643"/>
        <w:rPr>
          <w:rFonts w:eastAsia="仿宋_GB2312" w:cs="宋体"/>
          <w:b/>
          <w:bCs/>
          <w:color w:val="000000" w:themeColor="text1"/>
          <w:kern w:val="0"/>
          <w:sz w:val="32"/>
          <w:szCs w:val="32"/>
        </w:rPr>
      </w:pPr>
      <w:r w:rsidRPr="004D5F7A">
        <w:rPr>
          <w:rFonts w:eastAsia="仿宋_GB2312" w:cs="宋体"/>
          <w:b/>
          <w:bCs/>
          <w:color w:val="000000" w:themeColor="text1"/>
          <w:kern w:val="0"/>
          <w:sz w:val="32"/>
          <w:szCs w:val="32"/>
        </w:rPr>
        <w:t>关键核心技术要靠自主创新</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习近平十分关心企业科技创新和装备制造业发展。１３日上午，他来到万华烟台工业园考察。</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lastRenderedPageBreak/>
        <w:t>作为目前全球发展最快的异氰酸酯制造企业和全球聚氨酯行业领先企业，为引进先进技术，万华曾经历过几十次与欧美日等跨国公司艰难的谈判，前后花费了５年时间。万华集团董事长、党委书记廖增太说，只有走自主创新的发展道路才能打破垄断。万华是被逼上自主创新道路的，现在开启了自主创新新征程。</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贯彻习近平总书记的指示，关键在落实。我们要让所有的员工知道，没有创新就没有未来。</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廖增太说。</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１３日下午，习近平又冒雨到中集来福士海洋工程有限公司烟台基地考察，现场察看了自升式修井生活平台、开采可燃冰的</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蓝鲸１号</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超深水双钻塔半潜式钻井平台等海工装备。</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近年来，中集来福士实现了从购买技术到自主研发、自主设计，在一些关键的核心产品里面，自主知识产权实现了重大突破，建造周期和建造工时大幅缩短。</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中集来福士总裁王建中说：</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习近平总书记在上合组织青岛峰会上说，孔子登东山而小鲁，登泰山而小天下。我们第一步已经走通了总装设计集成，这是登上了东山；下一步我们要走通核心设备自力更生，尽快登上泰山。</w:t>
      </w:r>
      <w:r w:rsidRPr="004D0679">
        <w:rPr>
          <w:rFonts w:ascii="仿宋_GB2312" w:eastAsia="仿宋_GB2312" w:cs="宋体"/>
          <w:color w:val="000000" w:themeColor="text1"/>
          <w:kern w:val="0"/>
          <w:sz w:val="32"/>
          <w:szCs w:val="32"/>
        </w:rPr>
        <w:t>”</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１４日上午,习近平来到济南高新区，考察浪潮集团高端容错计算机生产基地。大到高端服务器，小到生产线上的工装设备，他都看得非常仔细。</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浪潮集团见证了中国服务器产业从无到有、从弱到强的发展之路。目前，浪潮关键应用主机已在我国金融、能源、交通等关键领域得到广泛应用。</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hint="eastAsia"/>
          <w:color w:val="000000" w:themeColor="text1"/>
          <w:kern w:val="0"/>
          <w:sz w:val="32"/>
          <w:szCs w:val="32"/>
        </w:rPr>
        <w:lastRenderedPageBreak/>
        <w:t>浪潮集团党委书记、董事长兼ＣＥＯ孙丕恕说：“习近平总书记给了我们莫大的鼓励。浪潮今后将进一步加大研发投入，突破更多的关键技术，实现全球第一的目标。在这个基础上，我们还要在云计算、大数据、人工智能方面，努力把浪潮的技术在各行各业进行推广应用。”</w:t>
      </w:r>
    </w:p>
    <w:p w:rsidR="004D0679" w:rsidRPr="004D0679" w:rsidRDefault="004D0679" w:rsidP="004D5F7A">
      <w:pPr>
        <w:widowControl/>
        <w:spacing w:line="520" w:lineRule="exact"/>
        <w:ind w:firstLineChars="200" w:firstLine="643"/>
        <w:rPr>
          <w:rFonts w:eastAsia="仿宋_GB2312" w:cs="宋体"/>
          <w:b/>
          <w:bCs/>
          <w:color w:val="000000" w:themeColor="text1"/>
          <w:kern w:val="0"/>
          <w:sz w:val="32"/>
          <w:szCs w:val="32"/>
        </w:rPr>
      </w:pPr>
      <w:r w:rsidRPr="004D5F7A">
        <w:rPr>
          <w:rFonts w:eastAsia="仿宋_GB2312" w:cs="宋体"/>
          <w:b/>
          <w:bCs/>
          <w:color w:val="000000" w:themeColor="text1"/>
          <w:kern w:val="0"/>
          <w:sz w:val="32"/>
          <w:szCs w:val="32"/>
        </w:rPr>
        <w:t>扎扎实实推进乡村振兴</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如何发挥山东农业大省的优势，打造乡村振兴的齐鲁样板，习近平对此十分关心。１２日上午，习近平来到青岛市李沧区世园街道上流佳苑社区。这个社区通过集体经济改制，建设运营科研楼宇项目，社区年纯收入５０００余万元，人均收入６万元。２０１６年，社区便民食堂投入运营，社区６０岁以上老人每餐花３元就能吃到卫生可口的饭菜。</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我们正在社区食堂吃午饭，没想到习近平总书记突然进来了。大家非常激动和兴奋，一边热烈鼓掌，一边围拢过来。总书记和大家亲切握手，问我们吃得好不好、价格贵不贵。</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６２岁的上流佳苑社区居民李昌方说。</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习近平总书记看得非常仔细，问得也非常细，包括６０岁以上老人补贴多少钱、老人自己花多少钱等等。</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上流佳苑社区党委书记李存业说。</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１２日傍晚，习近平来到华夏集团生态修复项目威海华夏城考察。改革开放初期，华夏城所处的这片区域靠山吃山，大规模开山采石。华夏集团董事长夏春亭等人在这里修山１２年，硬是将遍体鳞伤的山峦变成了山清水秀之地。</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我最深刻的感受是，习近平总书记对绿水青山非常关心。</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夏春亭说。华夏城去年接待游客超过２００万人次，带动周边１３个村１１３５名村民就业，人均年收入近４万元，</w:t>
      </w:r>
      <w:r w:rsidRPr="004D0679">
        <w:rPr>
          <w:rFonts w:ascii="仿宋_GB2312" w:eastAsia="仿宋_GB2312" w:cs="宋体"/>
          <w:color w:val="000000" w:themeColor="text1"/>
          <w:kern w:val="0"/>
          <w:sz w:val="32"/>
          <w:szCs w:val="32"/>
        </w:rPr>
        <w:lastRenderedPageBreak/>
        <w:t>为</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绿水青山就是金山银山</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的发展理念，提供了一个生动的注脚。</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习近平总书记的肯定更让我觉得修山是正确的、值得的！</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夏春亭说，</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总书记鼓励我要做得更好更大，我会把绿水青山做得更好，让周边的人受益更大。</w:t>
      </w:r>
      <w:r w:rsidRPr="004D0679">
        <w:rPr>
          <w:rFonts w:ascii="仿宋_GB2312" w:eastAsia="仿宋_GB2312" w:cs="宋体"/>
          <w:color w:val="000000" w:themeColor="text1"/>
          <w:kern w:val="0"/>
          <w:sz w:val="32"/>
          <w:szCs w:val="32"/>
        </w:rPr>
        <w:t>”</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１４日上午，习近平又来到济南市章丘区双山街道三涧溪村看望干部群众。高标准的敬老院、花园式的卫生所、宽敞的文化大院</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眼前的一切,令人很难与昔日的</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落后村</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相联系。</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在三涧溪村村民赵顺利家，习近平坐在客厅沙发上，与他们一家６口亲切地拉起了家常。</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从土地流转到家庭收入，从移风易俗到居住条件改善，习近平总书记问得很仔细。得知我们一家通过旧村改造，住上了１００多平方米的新房，日子过得这么好，总书记非常高兴。</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赵顺利说。</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农村富不富，关键看支部。曾经，三涧溪村连换了５任支部书记，干部队伍涣散，村级事务无序。现任村党总支书记高淑贞上任后，通过抓党建促发展，让党员群众拧成一股绳，带领全村流转土地４０００余亩，建设现代农业基地和集约型工业园区。</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高淑贞说：</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我给习近平总书记汇报，党的十九大后，我宣讲了５０多场，每一场都引起共鸣。不是我讲得好，是总书记的报告有讲头、有说头，更让我们有干头，让老百姓有盼头，还能尝到甜头。</w:t>
      </w:r>
      <w:r w:rsidRPr="004D0679">
        <w:rPr>
          <w:rFonts w:ascii="仿宋_GB2312" w:eastAsia="仿宋_GB2312" w:cs="宋体"/>
          <w:color w:val="000000" w:themeColor="text1"/>
          <w:kern w:val="0"/>
          <w:sz w:val="32"/>
          <w:szCs w:val="32"/>
        </w:rPr>
        <w:t>”</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乡村振兴，人才是关键。落户这里的济南源虎食品有限公司是由回乡创业大学生王元虎、李少清夫妻２００９年创建的，经过８年多的努力，发展成集生态养殖、生态种植、</w:t>
      </w:r>
      <w:r w:rsidRPr="004D0679">
        <w:rPr>
          <w:rFonts w:ascii="仿宋_GB2312" w:eastAsia="仿宋_GB2312" w:cs="宋体"/>
          <w:color w:val="000000" w:themeColor="text1"/>
          <w:kern w:val="0"/>
          <w:sz w:val="32"/>
          <w:szCs w:val="32"/>
        </w:rPr>
        <w:lastRenderedPageBreak/>
        <w:t>农产品初加工销售、生态旅游、休闲观光于一体的农业循环企业，帮助２０余户贫困户脱贫，并带动３０余名青年人创业就业。王元虎说：</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习近平总书记了解到我们的情况后，说我们是创业小夫妻，他的鼓励更坚定了我们回到农村创业的信心和决心。</w:t>
      </w:r>
      <w:r w:rsidRPr="004D0679">
        <w:rPr>
          <w:rFonts w:ascii="仿宋_GB2312" w:eastAsia="仿宋_GB2312" w:cs="宋体"/>
          <w:color w:val="000000" w:themeColor="text1"/>
          <w:kern w:val="0"/>
          <w:sz w:val="32"/>
          <w:szCs w:val="32"/>
        </w:rPr>
        <w:t>”</w:t>
      </w:r>
    </w:p>
    <w:p w:rsidR="004D0679" w:rsidRPr="004D0679" w:rsidRDefault="004D0679" w:rsidP="004D5F7A">
      <w:pPr>
        <w:widowControl/>
        <w:spacing w:line="520" w:lineRule="exact"/>
        <w:ind w:firstLineChars="200" w:firstLine="640"/>
        <w:rPr>
          <w:rFonts w:ascii="仿宋_GB2312" w:eastAsia="仿宋_GB2312" w:cs="宋体"/>
          <w:color w:val="000000" w:themeColor="text1"/>
          <w:kern w:val="0"/>
          <w:sz w:val="32"/>
          <w:szCs w:val="32"/>
        </w:rPr>
      </w:pPr>
      <w:r w:rsidRPr="004D0679">
        <w:rPr>
          <w:rFonts w:ascii="仿宋_GB2312" w:eastAsia="仿宋_GB2312" w:cs="宋体"/>
          <w:color w:val="000000" w:themeColor="text1"/>
          <w:kern w:val="0"/>
          <w:sz w:val="32"/>
          <w:szCs w:val="32"/>
        </w:rPr>
        <w:t>高淑贞说：</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今后我们要继续扎扎实实推进乡村振兴战略，把生态、人才、产业振兴等有机结合起来，建成更加美丽的样板村。</w:t>
      </w:r>
      <w:r w:rsidRPr="004D0679">
        <w:rPr>
          <w:rFonts w:ascii="仿宋_GB2312" w:eastAsia="仿宋_GB2312" w:cs="宋体"/>
          <w:color w:val="000000" w:themeColor="text1"/>
          <w:kern w:val="0"/>
          <w:sz w:val="32"/>
          <w:szCs w:val="32"/>
        </w:rPr>
        <w:t>”</w:t>
      </w:r>
      <w:r w:rsidRPr="004D0679">
        <w:rPr>
          <w:rFonts w:ascii="仿宋_GB2312" w:eastAsia="仿宋_GB2312" w:cs="宋体"/>
          <w:color w:val="000000" w:themeColor="text1"/>
          <w:kern w:val="0"/>
          <w:sz w:val="32"/>
          <w:szCs w:val="32"/>
        </w:rPr>
        <w:t>（记者罗博、刘宝森、王志、张旭东）</w:t>
      </w:r>
    </w:p>
    <w:p w:rsidR="00420AC1" w:rsidRDefault="00420AC1"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225BA2" w:rsidRDefault="00225BA2" w:rsidP="004D5F7A">
      <w:pPr>
        <w:spacing w:line="520" w:lineRule="exact"/>
        <w:ind w:firstLineChars="200" w:firstLine="723"/>
        <w:outlineLvl w:val="1"/>
        <w:rPr>
          <w:rFonts w:eastAsia="仿宋_GB2312"/>
          <w:b/>
          <w:bCs/>
          <w:color w:val="000000"/>
          <w:kern w:val="36"/>
          <w:sz w:val="36"/>
          <w:szCs w:val="36"/>
        </w:rPr>
      </w:pPr>
    </w:p>
    <w:p w:rsidR="00D762A5" w:rsidRDefault="00D762A5" w:rsidP="004D5F7A">
      <w:pPr>
        <w:spacing w:line="520" w:lineRule="exact"/>
        <w:ind w:firstLineChars="200" w:firstLine="723"/>
        <w:outlineLvl w:val="1"/>
        <w:rPr>
          <w:rFonts w:eastAsia="仿宋_GB2312"/>
          <w:b/>
          <w:bCs/>
          <w:color w:val="000000"/>
          <w:kern w:val="36"/>
          <w:sz w:val="36"/>
          <w:szCs w:val="36"/>
        </w:rPr>
      </w:pPr>
    </w:p>
    <w:p w:rsidR="00225BA2" w:rsidRPr="00225BA2" w:rsidRDefault="00225BA2" w:rsidP="007158FD">
      <w:pPr>
        <w:pStyle w:val="1"/>
        <w:spacing w:before="0" w:after="0" w:line="360" w:lineRule="atLeast"/>
        <w:jc w:val="center"/>
        <w:rPr>
          <w:rFonts w:ascii="黑体" w:eastAsia="黑体" w:hAnsi="黑体"/>
          <w:b w:val="0"/>
          <w:bCs w:val="0"/>
          <w:color w:val="000000"/>
          <w:sz w:val="36"/>
          <w:szCs w:val="36"/>
        </w:rPr>
      </w:pPr>
      <w:r w:rsidRPr="00225BA2">
        <w:rPr>
          <w:rFonts w:ascii="黑体" w:eastAsia="黑体" w:hAnsi="黑体" w:hint="eastAsia"/>
          <w:b w:val="0"/>
          <w:bCs w:val="0"/>
          <w:color w:val="000000"/>
          <w:sz w:val="36"/>
          <w:szCs w:val="36"/>
        </w:rPr>
        <w:lastRenderedPageBreak/>
        <w:t>习近平在山东代表团参加审议时强调</w:t>
      </w:r>
    </w:p>
    <w:p w:rsidR="00225BA2" w:rsidRPr="00225BA2" w:rsidRDefault="00225BA2" w:rsidP="007158FD">
      <w:pPr>
        <w:pStyle w:val="a8"/>
        <w:spacing w:before="0" w:beforeAutospacing="0" w:after="0" w:afterAutospacing="0" w:line="482" w:lineRule="atLeast"/>
        <w:jc w:val="right"/>
        <w:rPr>
          <w:rFonts w:ascii="黑体" w:eastAsia="黑体" w:hAnsi="黑体"/>
          <w:color w:val="000000"/>
          <w:sz w:val="32"/>
          <w:szCs w:val="32"/>
        </w:rPr>
      </w:pPr>
      <w:r w:rsidRPr="00225BA2">
        <w:rPr>
          <w:rFonts w:ascii="黑体" w:eastAsia="黑体" w:hAnsi="黑体" w:hint="eastAsia"/>
          <w:color w:val="000000"/>
          <w:sz w:val="32"/>
          <w:szCs w:val="32"/>
        </w:rPr>
        <w:t xml:space="preserve">实施乡村振兴战略是一篇大文章 </w:t>
      </w:r>
      <w:r w:rsidR="007158FD">
        <w:rPr>
          <w:rFonts w:ascii="黑体" w:eastAsia="黑体" w:hAnsi="黑体" w:hint="eastAsia"/>
          <w:color w:val="000000"/>
          <w:sz w:val="32"/>
          <w:szCs w:val="32"/>
        </w:rPr>
        <w:t xml:space="preserve"> </w:t>
      </w:r>
      <w:r w:rsidRPr="00225BA2">
        <w:rPr>
          <w:rFonts w:ascii="黑体" w:eastAsia="黑体" w:hAnsi="黑体" w:hint="eastAsia"/>
          <w:color w:val="000000"/>
          <w:sz w:val="32"/>
          <w:szCs w:val="32"/>
        </w:rPr>
        <w:t>要统筹谋划科学推进</w:t>
      </w:r>
    </w:p>
    <w:p w:rsidR="00225BA2" w:rsidRPr="00271436" w:rsidRDefault="00225BA2" w:rsidP="00D34879">
      <w:pPr>
        <w:pStyle w:val="a8"/>
        <w:spacing w:before="0" w:beforeAutospacing="0" w:after="0" w:afterAutospacing="0" w:line="520" w:lineRule="atLeast"/>
        <w:ind w:firstLineChars="200" w:firstLine="640"/>
        <w:jc w:val="both"/>
        <w:rPr>
          <w:rFonts w:ascii="仿宋_GB2312" w:eastAsia="仿宋_GB2312" w:hAnsi="微软雅黑"/>
          <w:color w:val="000000" w:themeColor="text1"/>
          <w:sz w:val="32"/>
          <w:szCs w:val="32"/>
        </w:rPr>
      </w:pPr>
      <w:r w:rsidRPr="00271436">
        <w:rPr>
          <w:rFonts w:ascii="仿宋_GB2312" w:eastAsia="仿宋_GB2312" w:hAnsi="微软雅黑" w:hint="eastAsia"/>
          <w:color w:val="000000" w:themeColor="text1"/>
          <w:sz w:val="32"/>
          <w:szCs w:val="32"/>
        </w:rPr>
        <w:t>新华社北京3月8日电 中共中央总书记、国家主席、中央军委主席习近平，中共中央政治局常委、国务院总理李克强，中共中央政治局常委、中央书记处书记王沪宁，中共中央政治局常委、中央纪委书记赵乐际，中共中央政治局常委韩正，8日上午分别参加了十三届全国人大一次会议一些代表团的审议。</w:t>
      </w:r>
    </w:p>
    <w:p w:rsidR="00225BA2" w:rsidRPr="00271436" w:rsidRDefault="00225BA2" w:rsidP="00D34879">
      <w:pPr>
        <w:pStyle w:val="a8"/>
        <w:spacing w:before="0" w:beforeAutospacing="0" w:after="0" w:afterAutospacing="0" w:line="520" w:lineRule="atLeast"/>
        <w:ind w:firstLineChars="200" w:firstLine="640"/>
        <w:jc w:val="both"/>
        <w:rPr>
          <w:rFonts w:ascii="仿宋_GB2312" w:eastAsia="仿宋_GB2312" w:hAnsi="微软雅黑"/>
          <w:color w:val="000000" w:themeColor="text1"/>
          <w:sz w:val="32"/>
          <w:szCs w:val="32"/>
        </w:rPr>
      </w:pPr>
      <w:r w:rsidRPr="00271436">
        <w:rPr>
          <w:rFonts w:ascii="仿宋_GB2312" w:eastAsia="仿宋_GB2312" w:hAnsi="微软雅黑" w:hint="eastAsia"/>
          <w:color w:val="000000" w:themeColor="text1"/>
          <w:sz w:val="32"/>
          <w:szCs w:val="32"/>
        </w:rPr>
        <w:t>在“三八”国际劳动妇女节到来之际，习近平代表党中央，向妇女代表、委员及全国各族各界妇女同胞，致以节日的祝贺和诚挚的祝福。</w:t>
      </w:r>
    </w:p>
    <w:p w:rsidR="00225BA2" w:rsidRPr="00271436" w:rsidRDefault="00225BA2" w:rsidP="00D34879">
      <w:pPr>
        <w:pStyle w:val="a8"/>
        <w:spacing w:before="0" w:beforeAutospacing="0" w:after="0" w:afterAutospacing="0" w:line="520" w:lineRule="atLeast"/>
        <w:ind w:firstLineChars="200" w:firstLine="640"/>
        <w:jc w:val="both"/>
        <w:rPr>
          <w:rFonts w:ascii="仿宋_GB2312" w:eastAsia="仿宋_GB2312" w:hAnsi="微软雅黑"/>
          <w:color w:val="000000" w:themeColor="text1"/>
          <w:sz w:val="32"/>
          <w:szCs w:val="32"/>
        </w:rPr>
      </w:pPr>
      <w:r w:rsidRPr="00271436">
        <w:rPr>
          <w:rFonts w:ascii="仿宋_GB2312" w:eastAsia="仿宋_GB2312" w:hAnsi="微软雅黑" w:hint="eastAsia"/>
          <w:color w:val="000000" w:themeColor="text1"/>
          <w:sz w:val="32"/>
          <w:szCs w:val="32"/>
        </w:rPr>
        <w:t>习近平在山东代表团参加审议。会上，刘家义、龚正、谭旭光、邱亚夫、卓长立、王银香、傅明先、张淑琴等8位代表先后围绕加快新旧动能转换、科技创新赢得时尚话语权、解决好“两难”人员就业等问题发表意见。当龚正谈到推动高质量发展要有功成不必在我的思想时，习近平强调，功成不必在我并不是消极、怠政、不作为，而是要牢固树立正确政绩观，既要做让老百姓看得见、摸得着、得实惠的实事，也要做为后人作铺垫、打基础、利长远的好事，既要做显功，也要做潜功，不计较个人功名，追求人民群众的好口碑、历史沉淀之后真正的评价。接着张淑琴谈到的让红色基因注入血脉代代相传的话题，习近平强调，红色基因就是要传承。</w:t>
      </w:r>
      <w:r w:rsidRPr="00271436">
        <w:rPr>
          <w:rFonts w:ascii="仿宋_GB2312" w:eastAsia="仿宋_GB2312" w:hAnsi="微软雅黑" w:hint="eastAsia"/>
          <w:color w:val="000000" w:themeColor="text1"/>
          <w:sz w:val="32"/>
          <w:szCs w:val="32"/>
        </w:rPr>
        <w:lastRenderedPageBreak/>
        <w:t>中华民族从站起来、富起来到强起来，经历了多少坎坷，创造了多少奇迹，要让后代牢记，我们要不忘初心，永远不可迷失了方向和道路。习近平在最后的重要讲话中充分肯定党的十八大以来山东工作，希望山东的同志再接再厉，在全面建成小康社会进程中、在社会主义现代化建设新征程中走在前列，全面开创新时代现代化强省建设新局面。习近平指出，实施乡村振兴战略，是党的十九大作出的重大决策部署，是决胜全面建成小康社会、全面建设社会主义现代化国家的重大历史任务，是新时代做好“三农”工作的总抓手。农业强不强、农村美不美、农民富不富，决定着全面小康社会的成色和社会主义现代化的质量。要深刻认识实施乡村振兴战略的重要性和必要性，扎扎实实把乡村振兴战略实施好。习近平强调，实施乡村振兴战略是一篇大文章，要统筹谋划，科学推进。要推动乡村产业振兴，紧紧围绕发展现代农业，围绕农村一二三产业融合发展，构建乡村产业体系，实现产业兴旺，把产业发展落到促进农民增收上来，全力以赴消除农村贫困，推动乡村生活富裕。要发展现代农业，确保国家粮食安全，调整优化农业结构，加快构建现代农业产业体系、生产体系、经营体系，推进农业由增产导向转向提质导向，提高农业创新力、竞争力、全要素生产率，提高农业质量、效益、整体素质。</w:t>
      </w:r>
    </w:p>
    <w:p w:rsidR="00225BA2" w:rsidRPr="00271436" w:rsidRDefault="00225BA2" w:rsidP="00D34879">
      <w:pPr>
        <w:pStyle w:val="a8"/>
        <w:spacing w:before="0" w:beforeAutospacing="0" w:after="0" w:afterAutospacing="0" w:line="520" w:lineRule="atLeast"/>
        <w:ind w:firstLineChars="200" w:firstLine="640"/>
        <w:jc w:val="both"/>
        <w:rPr>
          <w:rFonts w:ascii="仿宋_GB2312" w:eastAsia="仿宋_GB2312" w:hAnsi="微软雅黑"/>
          <w:color w:val="000000" w:themeColor="text1"/>
          <w:sz w:val="32"/>
          <w:szCs w:val="32"/>
        </w:rPr>
      </w:pPr>
      <w:r w:rsidRPr="00271436">
        <w:rPr>
          <w:rFonts w:ascii="仿宋_GB2312" w:eastAsia="仿宋_GB2312" w:hAnsi="微软雅黑" w:hint="eastAsia"/>
          <w:color w:val="000000" w:themeColor="text1"/>
          <w:sz w:val="32"/>
          <w:szCs w:val="32"/>
        </w:rPr>
        <w:lastRenderedPageBreak/>
        <w:t>要推动乡村人才振兴，把人力资本开发放在首要位置，强化乡村振兴人才支撑，加快培育新型农业经营主体，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要推动乡村文化振兴，加强农村思想道德建设和公共文化建设，以社会主义核心价值观为引领，深入挖掘优秀传统农耕文化蕴含的思想观念、人文精神、道德规范，培育挖掘乡土文化人才，弘扬主旋律和社会正气，培育文明乡风、良好家风、淳朴民风，改善农民精神风貌，提高乡村社会文明程度，焕发乡村文明新气象。要推动乡村生态振兴，坚持绿色发展，加强农村突出环境问题综合治理，扎实实施农村人居环境整治三年行动计划，推进农村“厕所革命”，完善农村生活设施，打造农民安居乐业的美丽家园，让良好生态成为乡村振兴支撑点。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要推动乡村振兴健康有序进行，规划先行、精准施策、分类推进，科学把握各地差异和特点，注重地域特色，体现乡土风情，</w:t>
      </w:r>
      <w:r w:rsidRPr="00271436">
        <w:rPr>
          <w:rFonts w:ascii="仿宋_GB2312" w:eastAsia="仿宋_GB2312" w:hAnsi="微软雅黑" w:hint="eastAsia"/>
          <w:color w:val="000000" w:themeColor="text1"/>
          <w:sz w:val="32"/>
          <w:szCs w:val="32"/>
        </w:rPr>
        <w:lastRenderedPageBreak/>
        <w:t>特别要保护好传统村落、民族村寨、传统建筑，不搞一刀切，不搞统一模式，不搞层层加码，杜绝“形象工程”。习近平强调，要充分尊重广大农民意愿，调动广大农民积极性、主动性、创造性，把广大农民对美好生活的向往化为推动乡村振兴的动力，把维护广大农民根本利益、促进广大农民共同富裕作为出发点和落脚点。习近平强调，海洋是高质量发展战略要地。要加快建设世界一流的海洋港口、完善的现代海洋产业体系、绿色可持续的海洋生态环境，为海洋强国建设作出贡献。</w:t>
      </w:r>
    </w:p>
    <w:p w:rsidR="00225BA2" w:rsidRDefault="00225BA2" w:rsidP="004D5F7A">
      <w:pPr>
        <w:spacing w:line="520" w:lineRule="exact"/>
        <w:ind w:firstLineChars="200" w:firstLine="723"/>
        <w:outlineLvl w:val="1"/>
        <w:rPr>
          <w:rFonts w:eastAsia="仿宋_GB2312"/>
          <w:b/>
          <w:bCs/>
          <w:color w:val="000000"/>
          <w:kern w:val="36"/>
          <w:sz w:val="36"/>
          <w:szCs w:val="36"/>
        </w:rPr>
      </w:pPr>
    </w:p>
    <w:p w:rsidR="00225BA2" w:rsidRDefault="00225BA2" w:rsidP="004D5F7A">
      <w:pPr>
        <w:spacing w:line="520" w:lineRule="exact"/>
        <w:ind w:firstLineChars="200" w:firstLine="723"/>
        <w:outlineLvl w:val="1"/>
        <w:rPr>
          <w:rFonts w:eastAsia="仿宋_GB2312"/>
          <w:b/>
          <w:bCs/>
          <w:color w:val="000000"/>
          <w:kern w:val="36"/>
          <w:sz w:val="36"/>
          <w:szCs w:val="36"/>
        </w:rPr>
      </w:pPr>
    </w:p>
    <w:p w:rsidR="00225BA2" w:rsidRDefault="00225BA2" w:rsidP="004D5F7A">
      <w:pPr>
        <w:spacing w:line="520" w:lineRule="exact"/>
        <w:ind w:firstLineChars="200" w:firstLine="723"/>
        <w:outlineLvl w:val="1"/>
        <w:rPr>
          <w:rFonts w:eastAsia="仿宋_GB2312"/>
          <w:b/>
          <w:bCs/>
          <w:color w:val="000000"/>
          <w:kern w:val="36"/>
          <w:sz w:val="36"/>
          <w:szCs w:val="36"/>
        </w:rPr>
      </w:pPr>
    </w:p>
    <w:p w:rsidR="00225BA2" w:rsidRDefault="00225BA2" w:rsidP="004D5F7A">
      <w:pPr>
        <w:spacing w:line="520" w:lineRule="exact"/>
        <w:ind w:firstLineChars="200" w:firstLine="723"/>
        <w:outlineLvl w:val="1"/>
        <w:rPr>
          <w:rFonts w:eastAsia="仿宋_GB2312"/>
          <w:b/>
          <w:bCs/>
          <w:color w:val="000000"/>
          <w:kern w:val="36"/>
          <w:sz w:val="36"/>
          <w:szCs w:val="36"/>
        </w:rPr>
      </w:pPr>
    </w:p>
    <w:p w:rsidR="00225BA2" w:rsidRDefault="00225BA2" w:rsidP="004D5F7A">
      <w:pPr>
        <w:spacing w:line="520" w:lineRule="exact"/>
        <w:ind w:firstLineChars="200" w:firstLine="723"/>
        <w:outlineLvl w:val="1"/>
        <w:rPr>
          <w:rFonts w:eastAsia="仿宋_GB2312"/>
          <w:b/>
          <w:bCs/>
          <w:color w:val="000000"/>
          <w:kern w:val="36"/>
          <w:sz w:val="36"/>
          <w:szCs w:val="36"/>
        </w:rPr>
      </w:pPr>
    </w:p>
    <w:p w:rsidR="00225BA2" w:rsidRDefault="00225BA2" w:rsidP="004D5F7A">
      <w:pPr>
        <w:spacing w:line="520" w:lineRule="exact"/>
        <w:ind w:firstLineChars="200" w:firstLine="723"/>
        <w:outlineLvl w:val="1"/>
        <w:rPr>
          <w:rFonts w:eastAsia="仿宋_GB2312"/>
          <w:b/>
          <w:bCs/>
          <w:color w:val="000000"/>
          <w:kern w:val="36"/>
          <w:sz w:val="36"/>
          <w:szCs w:val="36"/>
        </w:rPr>
      </w:pPr>
    </w:p>
    <w:p w:rsidR="007158FD" w:rsidRDefault="007158FD" w:rsidP="004D5F7A">
      <w:pPr>
        <w:spacing w:line="520" w:lineRule="exact"/>
        <w:ind w:firstLineChars="200" w:firstLine="723"/>
        <w:outlineLvl w:val="1"/>
        <w:rPr>
          <w:rFonts w:eastAsia="仿宋_GB2312"/>
          <w:b/>
          <w:bCs/>
          <w:color w:val="000000"/>
          <w:kern w:val="36"/>
          <w:sz w:val="36"/>
          <w:szCs w:val="36"/>
        </w:rPr>
      </w:pPr>
    </w:p>
    <w:p w:rsidR="007158FD" w:rsidRDefault="007158FD" w:rsidP="004D5F7A">
      <w:pPr>
        <w:spacing w:line="520" w:lineRule="exact"/>
        <w:ind w:firstLineChars="200" w:firstLine="723"/>
        <w:outlineLvl w:val="1"/>
        <w:rPr>
          <w:rFonts w:eastAsia="仿宋_GB2312"/>
          <w:b/>
          <w:bCs/>
          <w:color w:val="000000"/>
          <w:kern w:val="36"/>
          <w:sz w:val="36"/>
          <w:szCs w:val="36"/>
        </w:rPr>
      </w:pPr>
    </w:p>
    <w:p w:rsidR="007158FD" w:rsidRDefault="007158FD" w:rsidP="004D5F7A">
      <w:pPr>
        <w:spacing w:line="520" w:lineRule="exact"/>
        <w:ind w:firstLineChars="200" w:firstLine="723"/>
        <w:outlineLvl w:val="1"/>
        <w:rPr>
          <w:rFonts w:eastAsia="仿宋_GB2312"/>
          <w:b/>
          <w:bCs/>
          <w:color w:val="000000"/>
          <w:kern w:val="36"/>
          <w:sz w:val="36"/>
          <w:szCs w:val="36"/>
        </w:rPr>
      </w:pPr>
    </w:p>
    <w:p w:rsidR="007158FD" w:rsidRDefault="007158FD" w:rsidP="004D5F7A">
      <w:pPr>
        <w:spacing w:line="520" w:lineRule="exact"/>
        <w:ind w:firstLineChars="200" w:firstLine="723"/>
        <w:outlineLvl w:val="1"/>
        <w:rPr>
          <w:rFonts w:eastAsia="仿宋_GB2312"/>
          <w:b/>
          <w:bCs/>
          <w:color w:val="000000"/>
          <w:kern w:val="36"/>
          <w:sz w:val="36"/>
          <w:szCs w:val="36"/>
        </w:rPr>
      </w:pPr>
    </w:p>
    <w:p w:rsidR="007158FD" w:rsidRDefault="007158FD" w:rsidP="004D5F7A">
      <w:pPr>
        <w:spacing w:line="520" w:lineRule="exact"/>
        <w:ind w:firstLineChars="200" w:firstLine="723"/>
        <w:outlineLvl w:val="1"/>
        <w:rPr>
          <w:rFonts w:eastAsia="仿宋_GB2312"/>
          <w:b/>
          <w:bCs/>
          <w:color w:val="000000"/>
          <w:kern w:val="36"/>
          <w:sz w:val="36"/>
          <w:szCs w:val="36"/>
        </w:rPr>
      </w:pPr>
    </w:p>
    <w:p w:rsidR="007158FD" w:rsidRDefault="007158FD" w:rsidP="004D5F7A">
      <w:pPr>
        <w:spacing w:line="520" w:lineRule="exact"/>
        <w:ind w:firstLineChars="200" w:firstLine="723"/>
        <w:outlineLvl w:val="1"/>
        <w:rPr>
          <w:rFonts w:eastAsia="仿宋_GB2312"/>
          <w:b/>
          <w:bCs/>
          <w:color w:val="000000"/>
          <w:kern w:val="36"/>
          <w:sz w:val="36"/>
          <w:szCs w:val="36"/>
        </w:rPr>
      </w:pPr>
    </w:p>
    <w:p w:rsidR="007158FD" w:rsidRDefault="007158FD" w:rsidP="004D5F7A">
      <w:pPr>
        <w:spacing w:line="520" w:lineRule="exact"/>
        <w:ind w:firstLineChars="200" w:firstLine="723"/>
        <w:outlineLvl w:val="1"/>
        <w:rPr>
          <w:rFonts w:eastAsia="仿宋_GB2312"/>
          <w:b/>
          <w:bCs/>
          <w:color w:val="000000"/>
          <w:kern w:val="36"/>
          <w:sz w:val="36"/>
          <w:szCs w:val="36"/>
        </w:rPr>
      </w:pPr>
    </w:p>
    <w:p w:rsidR="007158FD" w:rsidRDefault="007158FD" w:rsidP="004D5F7A">
      <w:pPr>
        <w:spacing w:line="520" w:lineRule="exact"/>
        <w:ind w:firstLineChars="200" w:firstLine="723"/>
        <w:outlineLvl w:val="1"/>
        <w:rPr>
          <w:rFonts w:eastAsia="仿宋_GB2312"/>
          <w:b/>
          <w:bCs/>
          <w:color w:val="000000"/>
          <w:kern w:val="36"/>
          <w:sz w:val="36"/>
          <w:szCs w:val="36"/>
        </w:rPr>
      </w:pPr>
    </w:p>
    <w:p w:rsidR="007158FD" w:rsidRDefault="007158FD" w:rsidP="004D5F7A">
      <w:pPr>
        <w:spacing w:line="520" w:lineRule="exact"/>
        <w:ind w:firstLineChars="200" w:firstLine="723"/>
        <w:outlineLvl w:val="1"/>
        <w:rPr>
          <w:rFonts w:eastAsia="仿宋_GB2312"/>
          <w:b/>
          <w:bCs/>
          <w:color w:val="000000"/>
          <w:kern w:val="36"/>
          <w:sz w:val="36"/>
          <w:szCs w:val="36"/>
        </w:rPr>
      </w:pPr>
    </w:p>
    <w:p w:rsidR="007158FD" w:rsidRPr="004D5F7A" w:rsidRDefault="007158FD" w:rsidP="004D5F7A">
      <w:pPr>
        <w:spacing w:line="520" w:lineRule="exact"/>
        <w:ind w:firstLineChars="200" w:firstLine="723"/>
        <w:outlineLvl w:val="1"/>
        <w:rPr>
          <w:rFonts w:eastAsia="仿宋_GB2312"/>
          <w:b/>
          <w:bCs/>
          <w:color w:val="000000"/>
          <w:kern w:val="36"/>
          <w:sz w:val="36"/>
          <w:szCs w:val="36"/>
        </w:rPr>
      </w:pPr>
    </w:p>
    <w:p w:rsidR="00D762A5" w:rsidRPr="00D34879" w:rsidRDefault="00E72A8B" w:rsidP="00D34879">
      <w:pPr>
        <w:spacing w:line="520" w:lineRule="exact"/>
        <w:ind w:firstLineChars="200" w:firstLine="720"/>
        <w:jc w:val="center"/>
        <w:outlineLvl w:val="1"/>
        <w:rPr>
          <w:rFonts w:ascii="黑体" w:eastAsia="黑体" w:hAnsi="黑体"/>
          <w:bCs/>
          <w:color w:val="000000"/>
          <w:kern w:val="36"/>
          <w:sz w:val="36"/>
          <w:szCs w:val="36"/>
        </w:rPr>
      </w:pPr>
      <w:r w:rsidRPr="00D34879">
        <w:rPr>
          <w:rFonts w:ascii="黑体" w:eastAsia="黑体" w:hAnsi="黑体" w:hint="eastAsia"/>
          <w:bCs/>
          <w:color w:val="000000"/>
          <w:kern w:val="36"/>
          <w:sz w:val="36"/>
          <w:szCs w:val="36"/>
        </w:rPr>
        <w:lastRenderedPageBreak/>
        <w:t>习近平总书记参加山东代表团审议时的</w:t>
      </w:r>
    </w:p>
    <w:p w:rsidR="00E72A8B" w:rsidRPr="00D34879" w:rsidRDefault="00E72A8B" w:rsidP="00D34879">
      <w:pPr>
        <w:spacing w:line="520" w:lineRule="exact"/>
        <w:ind w:firstLineChars="200" w:firstLine="720"/>
        <w:jc w:val="center"/>
        <w:outlineLvl w:val="1"/>
        <w:rPr>
          <w:rFonts w:ascii="黑体" w:eastAsia="黑体" w:hAnsi="黑体"/>
          <w:bCs/>
          <w:color w:val="000000"/>
          <w:kern w:val="36"/>
          <w:sz w:val="36"/>
          <w:szCs w:val="36"/>
        </w:rPr>
      </w:pPr>
      <w:r w:rsidRPr="00D34879">
        <w:rPr>
          <w:rFonts w:ascii="黑体" w:eastAsia="黑体" w:hAnsi="黑体" w:hint="eastAsia"/>
          <w:bCs/>
          <w:color w:val="000000"/>
          <w:kern w:val="36"/>
          <w:sz w:val="36"/>
          <w:szCs w:val="36"/>
        </w:rPr>
        <w:t>重要讲话在齐鲁大地引起热烈反响</w:t>
      </w:r>
    </w:p>
    <w:p w:rsidR="00E72A8B" w:rsidRPr="00FF51CC" w:rsidRDefault="00E72A8B" w:rsidP="00A93038">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春山可望,万物迎新。</w:t>
      </w:r>
    </w:p>
    <w:p w:rsidR="00E72A8B" w:rsidRPr="00FF51CC" w:rsidRDefault="00E72A8B" w:rsidP="00A93038">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3月8日上午,习近平总书记参加十三届全国人大一次会议山东代表团审议时的重要讲话</w:t>
      </w:r>
      <w:r w:rsidR="00FF51CC" w:rsidRPr="00FF51CC">
        <w:rPr>
          <w:rFonts w:ascii="仿宋_GB2312" w:eastAsia="仿宋_GB2312" w:cs="宋体" w:hint="eastAsia"/>
          <w:color w:val="000000" w:themeColor="text1"/>
          <w:kern w:val="0"/>
          <w:sz w:val="32"/>
          <w:szCs w:val="32"/>
        </w:rPr>
        <w:t>，</w:t>
      </w:r>
      <w:r w:rsidRPr="00FF51CC">
        <w:rPr>
          <w:rFonts w:ascii="仿宋_GB2312" w:eastAsia="仿宋_GB2312" w:cs="宋体" w:hint="eastAsia"/>
          <w:color w:val="000000" w:themeColor="text1"/>
          <w:kern w:val="0"/>
          <w:sz w:val="32"/>
          <w:szCs w:val="32"/>
        </w:rPr>
        <w:t>在我省广大干部群众中引起热烈反响。大家纷纷表示</w:t>
      </w:r>
      <w:r w:rsidR="00FF51CC" w:rsidRPr="00FF51CC">
        <w:rPr>
          <w:rFonts w:ascii="仿宋_GB2312" w:eastAsia="仿宋_GB2312" w:cs="宋体" w:hint="eastAsia"/>
          <w:color w:val="000000" w:themeColor="text1"/>
          <w:kern w:val="0"/>
          <w:sz w:val="32"/>
          <w:szCs w:val="32"/>
        </w:rPr>
        <w:t>，</w:t>
      </w:r>
      <w:r w:rsidRPr="00FF51CC">
        <w:rPr>
          <w:rFonts w:ascii="仿宋_GB2312" w:eastAsia="仿宋_GB2312" w:cs="宋体" w:hint="eastAsia"/>
          <w:color w:val="000000" w:themeColor="text1"/>
          <w:kern w:val="0"/>
          <w:sz w:val="32"/>
          <w:szCs w:val="32"/>
        </w:rPr>
        <w:t>习近平总书记的讲话鼓舞人心、催人奋进,充分体现了对山东的关怀厚爱和殷切期望。我们一定要深入学习贯彻习近平总书记重要讲话精神</w:t>
      </w:r>
      <w:r w:rsidR="00FF51CC" w:rsidRPr="00FF51CC">
        <w:rPr>
          <w:rFonts w:ascii="仿宋_GB2312" w:eastAsia="仿宋_GB2312" w:cs="宋体" w:hint="eastAsia"/>
          <w:color w:val="000000" w:themeColor="text1"/>
          <w:kern w:val="0"/>
          <w:sz w:val="32"/>
          <w:szCs w:val="32"/>
        </w:rPr>
        <w:t>，</w:t>
      </w:r>
      <w:r w:rsidRPr="00FF51CC">
        <w:rPr>
          <w:rFonts w:ascii="仿宋_GB2312" w:eastAsia="仿宋_GB2312" w:cs="宋体" w:hint="eastAsia"/>
          <w:color w:val="000000" w:themeColor="text1"/>
          <w:kern w:val="0"/>
          <w:sz w:val="32"/>
          <w:szCs w:val="32"/>
        </w:rPr>
        <w:t>再接再厉</w:t>
      </w:r>
      <w:r w:rsidR="00FF51CC" w:rsidRPr="00FF51CC">
        <w:rPr>
          <w:rFonts w:ascii="仿宋_GB2312" w:eastAsia="仿宋_GB2312" w:cs="宋体" w:hint="eastAsia"/>
          <w:color w:val="000000" w:themeColor="text1"/>
          <w:kern w:val="0"/>
          <w:sz w:val="32"/>
          <w:szCs w:val="32"/>
        </w:rPr>
        <w:t>，</w:t>
      </w:r>
      <w:r w:rsidRPr="00FF51CC">
        <w:rPr>
          <w:rFonts w:ascii="仿宋_GB2312" w:eastAsia="仿宋_GB2312" w:cs="宋体" w:hint="eastAsia"/>
          <w:color w:val="000000" w:themeColor="text1"/>
          <w:kern w:val="0"/>
          <w:sz w:val="32"/>
          <w:szCs w:val="32"/>
        </w:rPr>
        <w:t>奋发有为</w:t>
      </w:r>
      <w:r w:rsidR="00FF51CC" w:rsidRPr="00FF51CC">
        <w:rPr>
          <w:rFonts w:ascii="仿宋_GB2312" w:eastAsia="仿宋_GB2312" w:cs="宋体" w:hint="eastAsia"/>
          <w:color w:val="000000" w:themeColor="text1"/>
          <w:kern w:val="0"/>
          <w:sz w:val="32"/>
          <w:szCs w:val="32"/>
        </w:rPr>
        <w:t>，</w:t>
      </w:r>
      <w:r w:rsidRPr="00FF51CC">
        <w:rPr>
          <w:rFonts w:ascii="仿宋_GB2312" w:eastAsia="仿宋_GB2312" w:cs="宋体" w:hint="eastAsia"/>
          <w:color w:val="000000" w:themeColor="text1"/>
          <w:kern w:val="0"/>
          <w:sz w:val="32"/>
          <w:szCs w:val="32"/>
        </w:rPr>
        <w:t>在全面建成小康社会进程中、在社会主义现代化建设新征程中走在前列,全面开创新时代现代化强省建设新局面。</w:t>
      </w:r>
    </w:p>
    <w:p w:rsidR="00E72A8B" w:rsidRPr="004D5F7A" w:rsidRDefault="00E72A8B" w:rsidP="004D5F7A">
      <w:pPr>
        <w:widowControl/>
        <w:spacing w:line="520" w:lineRule="exact"/>
        <w:ind w:firstLineChars="200" w:firstLine="643"/>
        <w:rPr>
          <w:rFonts w:eastAsia="仿宋_GB2312" w:cs="宋体"/>
          <w:b/>
          <w:bCs/>
          <w:color w:val="000000" w:themeColor="text1"/>
          <w:kern w:val="0"/>
          <w:sz w:val="32"/>
          <w:szCs w:val="32"/>
        </w:rPr>
      </w:pPr>
      <w:r w:rsidRPr="004D5F7A">
        <w:rPr>
          <w:rFonts w:eastAsia="仿宋_GB2312" w:cs="宋体" w:hint="eastAsia"/>
          <w:b/>
          <w:color w:val="000000" w:themeColor="text1"/>
          <w:kern w:val="0"/>
          <w:sz w:val="32"/>
          <w:szCs w:val="32"/>
        </w:rPr>
        <w:t>勇担使命奋发有为走在前列</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“习近平总书记的重要讲话</w:t>
      </w:r>
      <w:r w:rsidR="00FF51CC" w:rsidRPr="00FF51CC">
        <w:rPr>
          <w:rFonts w:ascii="仿宋_GB2312" w:eastAsia="仿宋_GB2312" w:cs="宋体" w:hint="eastAsia"/>
          <w:color w:val="000000" w:themeColor="text1"/>
          <w:kern w:val="0"/>
          <w:sz w:val="32"/>
          <w:szCs w:val="32"/>
        </w:rPr>
        <w:t>，</w:t>
      </w:r>
      <w:r w:rsidRPr="00FF51CC">
        <w:rPr>
          <w:rFonts w:ascii="仿宋_GB2312" w:eastAsia="仿宋_GB2312" w:cs="宋体" w:hint="eastAsia"/>
          <w:color w:val="000000" w:themeColor="text1"/>
          <w:kern w:val="0"/>
          <w:sz w:val="32"/>
          <w:szCs w:val="32"/>
        </w:rPr>
        <w:t>是在社会主义现代化建设新征程中对山东人民的亲切关怀</w:t>
      </w:r>
      <w:r w:rsidR="00FF51CC" w:rsidRPr="00FF51CC">
        <w:rPr>
          <w:rFonts w:ascii="仿宋_GB2312" w:eastAsia="仿宋_GB2312" w:cs="宋体" w:hint="eastAsia"/>
          <w:color w:val="000000" w:themeColor="text1"/>
          <w:kern w:val="0"/>
          <w:sz w:val="32"/>
          <w:szCs w:val="32"/>
        </w:rPr>
        <w:t>，</w:t>
      </w:r>
      <w:r w:rsidRPr="00FF51CC">
        <w:rPr>
          <w:rFonts w:ascii="仿宋_GB2312" w:eastAsia="仿宋_GB2312" w:cs="宋体" w:hint="eastAsia"/>
          <w:color w:val="000000" w:themeColor="text1"/>
          <w:kern w:val="0"/>
          <w:sz w:val="32"/>
          <w:szCs w:val="32"/>
        </w:rPr>
        <w:t>十分令人鼓舞。”省国资委主任张斌表示,一定要牢记总书记重托</w:t>
      </w:r>
      <w:r w:rsidR="00FF51CC" w:rsidRPr="00FF51CC">
        <w:rPr>
          <w:rFonts w:ascii="仿宋_GB2312" w:eastAsia="仿宋_GB2312" w:cs="宋体" w:hint="eastAsia"/>
          <w:color w:val="000000" w:themeColor="text1"/>
          <w:kern w:val="0"/>
          <w:sz w:val="32"/>
          <w:szCs w:val="32"/>
        </w:rPr>
        <w:t>，</w:t>
      </w:r>
      <w:r w:rsidRPr="00FF51CC">
        <w:rPr>
          <w:rFonts w:ascii="仿宋_GB2312" w:eastAsia="仿宋_GB2312" w:cs="宋体" w:hint="eastAsia"/>
          <w:color w:val="000000" w:themeColor="text1"/>
          <w:kern w:val="0"/>
          <w:sz w:val="32"/>
          <w:szCs w:val="32"/>
        </w:rPr>
        <w:t>以习近平新时代中国特色社会主义思想为指导</w:t>
      </w:r>
      <w:r w:rsidR="00FF51CC" w:rsidRPr="00FF51CC">
        <w:rPr>
          <w:rFonts w:ascii="仿宋_GB2312" w:eastAsia="仿宋_GB2312" w:cs="宋体" w:hint="eastAsia"/>
          <w:color w:val="000000" w:themeColor="text1"/>
          <w:kern w:val="0"/>
          <w:sz w:val="32"/>
          <w:szCs w:val="32"/>
        </w:rPr>
        <w:t>，</w:t>
      </w:r>
      <w:r w:rsidRPr="00FF51CC">
        <w:rPr>
          <w:rFonts w:ascii="仿宋_GB2312" w:eastAsia="仿宋_GB2312" w:cs="宋体" w:hint="eastAsia"/>
          <w:color w:val="000000" w:themeColor="text1"/>
          <w:kern w:val="0"/>
          <w:sz w:val="32"/>
          <w:szCs w:val="32"/>
        </w:rPr>
        <w:t>认真贯彻落实党的十九大精神,全面落实全国“两会”精神。省属企业将以强烈的政治责任和使命担当,奋力当好新旧动能转换的主力军、排头兵,努力为全省经济高质量发展贡献力量。</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总书记的重要讲话,字字句句饱含对山东父老乡亲的深情厚爱,体现了对山东建设发展的关心,为我们指明了前进方向、注入了强大动力、提供了重要遵循。”省商务厅厅长佘春明表示,山东是东部沿海开放大省,将继续坚持世界眼光、国际标准、山东优势,主动融入“一带一路”建设,以开放助推新旧动能转换重大工程。发挥山东新旧动能转换综合试验区“招牌”优势,掀起新一轮招商引资热潮,加快完善</w:t>
      </w:r>
      <w:r w:rsidRPr="00FF51CC">
        <w:rPr>
          <w:rFonts w:ascii="仿宋_GB2312" w:eastAsia="仿宋_GB2312" w:cs="宋体" w:hint="eastAsia"/>
          <w:color w:val="000000" w:themeColor="text1"/>
          <w:kern w:val="0"/>
          <w:sz w:val="32"/>
          <w:szCs w:val="32"/>
        </w:rPr>
        <w:lastRenderedPageBreak/>
        <w:t>法治化、国际化、便利化的开放环境,在构建陆海内外联动、东西双向互济的全面开放新格局上走在前列。</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习近平总书记到山东代表团参加审议,是对全省广大团员青年坚定践行习近平新时代中国特色社会主义思想,凝心聚力、砥砺奋进的有力鞭策。”团省委副书记袁良说,我们将团结带领全省广大团员青年,切实把思想和行动统一到习近平总书记的重要讲话精神上来,广泛联系和凝聚青年创新人才,为加快建设物质富裕、精神富有、和谐美丽现代化强省汇聚青春力量。</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鲁信集团董事长汲斌昌说,习近平总书记的重要讲话,充分体现了对山东工作的重视和关心。作为一家省属金融投资企业,鲁信集团将牢牢把握“走在前列”的目标要求,进一步深化改革,加快发展,率先打造现代金融服务企业,搭建汇聚资源提升价值的平台,大力发展特色优势产业,努力为全省新旧动能转换、全面开创新时代现代化强省建设作出新贡献。</w:t>
      </w:r>
    </w:p>
    <w:p w:rsidR="00E72A8B" w:rsidRPr="004D5F7A" w:rsidRDefault="00E72A8B" w:rsidP="004D5F7A">
      <w:pPr>
        <w:spacing w:line="520" w:lineRule="exact"/>
        <w:ind w:firstLineChars="200" w:firstLine="643"/>
        <w:rPr>
          <w:rFonts w:eastAsia="仿宋_GB2312"/>
          <w:color w:val="000000"/>
          <w:sz w:val="32"/>
          <w:szCs w:val="32"/>
        </w:rPr>
      </w:pPr>
      <w:r w:rsidRPr="004D5F7A">
        <w:rPr>
          <w:rStyle w:val="a9"/>
          <w:rFonts w:eastAsia="仿宋_GB2312" w:hint="eastAsia"/>
          <w:sz w:val="32"/>
          <w:szCs w:val="32"/>
        </w:rPr>
        <w:t>加快推动经济高质量发展</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总书记的讲话使我们倍感振奋,进一步增强了我们加快经济文化强省建设的信心和决心。”省发改委副主任秦柯说,我们要坚决把总书记重要讲话精神落实到发展改革具体工作中去,牢牢把握高质量发展这个根本要求,以新旧动能转换综合试验区建设为引领,聚焦实体经济发展,统筹推进稳增长、促改革、调结构、惠民生、防风险各项工作,精心谋划乡村振兴、海洋强省等重大战略,全力推动经济发展质量变革、效率变革、动力变革。</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lastRenderedPageBreak/>
        <w:t>习近平总书记指出,实施乡村振兴战略,是党的十九大作出的重大决策部署,是决胜全面建成小康社会、全面建设社会主义现代化国家的重大历史任务,是新时代做好“三农”工作的总抓手。</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省农业厅厅长王金宝说,我们要深入落实总书记关于乡村振兴的指示要求,以发展农业“新六产”为总抓手,推动农业质量提升、品牌提升、生态提升,打造农业产业化的“升级版”,实现小农户与现代农业发展的有机衔接。以实施农业科技展翅行动为切入点,用现代要素武装农民、改造农村、提升农业,为乡村振兴不断注入新动能。</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作为“中国蔬菜之乡”,寿光拥有农产品物流园等高端平台,有国家现代蔬菜种业创新创业中心等高科技基地,还有数以万计爱农业、懂技术、善经营的农民,为乡村振兴打下了良好基础。寿光市委书记朱兰玺表示,将深入学习贯彻习近平总书记重要讲话精神,加快实施乡村振兴战略,大力开展产业融合提质行动,强化科技引领,突破标准制定,实施品牌提升,努力让农业强起来。</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农业科技工作者赶上了最好的时代。”省农科院党委书记周林说,我们要把服务农业农村农民作为一切工作的出发点和落脚点,着力在保障粮食安全与主要农产品有效供给、支撑农业生态安全与绿色发展、服务“新六产”融合发展等方面有所作为,不断提升自主创新能力与支撑产业发展能力,为山东农业继续走在全国前列作出积极贡献。</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曲阜市委书记刘东波说,曲阜将继续做好传承弘扬中华优秀传统文化这篇大文章,深入推进新时代农村精神文明建设,通过开展百姓儒学、“孝诚爱仁”四德建设、精神文明</w:t>
      </w:r>
      <w:r w:rsidRPr="00FF51CC">
        <w:rPr>
          <w:rFonts w:ascii="仿宋_GB2312" w:eastAsia="仿宋_GB2312" w:cs="宋体" w:hint="eastAsia"/>
          <w:color w:val="000000" w:themeColor="text1"/>
          <w:kern w:val="0"/>
          <w:sz w:val="32"/>
          <w:szCs w:val="32"/>
        </w:rPr>
        <w:lastRenderedPageBreak/>
        <w:t>“五创”、公共文化服务提升等工程,培育文明乡风、良好家风、淳朴民风,让广大群众在创造美好生活中提升文明素养和文明程度,用文明的力量助推乡村振兴。</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脱贫是乡村振兴的起点。“我们最大的短板在农村,最大的优势和潜力也在农村。”单县县委书记穆杰说,我们将以实施乡村振兴战略为契机,科学制定发展规划,全面深化农村改革,以美丽乡村建设为总抓手,大力发展现代农业,全面抓好新型农村社区、基础设施、生态文明、农村基层党组织和乡村治理体系建设,谱写新时代单县“三农”工作新篇章。</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实施乡村振兴,我们要充分发挥好农村党组织的战斗堡垒作用、农村党组织书记的领头雁作用和农村党员的先锋模范作用。”齐河县晏城街道党工委书记赵万涛很有感触地说,要坚持不懈地抓好农村党建,做到选好一名支部书记,带好一个基层班子,发展好一个村庄,在乡村振兴工作上当先锋、做表率。</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习近平总书记强调,海洋是高质量发展战略要地,要加快建设世界一流的海洋港口、完善的现代海洋产业体系、绿色可持续的海洋生态环境,为海洋强国建设作出贡献。</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总书记的重要指示就是威海港的行动方针。”威海港集团董事长车路明表示,作为我省对外开放的重要窗口,威海港始终坚持向海洋求发展、向海洋要效益,积极构建陆海内外联动格局,今后,威海港将坚定走向海洋,服务国家战略,培育高质量发展新动能。</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建设海洋强国离不开海洋科技。青岛海洋科学与技术国家实验室专家蔡文炬说,目前正在积极实施“透明海洋”工</w:t>
      </w:r>
      <w:r w:rsidRPr="00FF51CC">
        <w:rPr>
          <w:rFonts w:ascii="仿宋_GB2312" w:eastAsia="仿宋_GB2312" w:cs="宋体" w:hint="eastAsia"/>
          <w:color w:val="000000" w:themeColor="text1"/>
          <w:kern w:val="0"/>
          <w:sz w:val="32"/>
          <w:szCs w:val="32"/>
        </w:rPr>
        <w:lastRenderedPageBreak/>
        <w:t>程,构建一个长期的、连续的、实时的立体观测网,实现海洋环境信息精准化预报,使海洋“看得清、查得明、报得准”,为建设海洋强国作出山东贡献。</w:t>
      </w:r>
    </w:p>
    <w:p w:rsidR="00E72A8B" w:rsidRPr="004D5F7A" w:rsidRDefault="00E72A8B" w:rsidP="004D5F7A">
      <w:pPr>
        <w:spacing w:line="520" w:lineRule="exact"/>
        <w:ind w:firstLineChars="200" w:firstLine="643"/>
        <w:rPr>
          <w:rFonts w:eastAsia="仿宋_GB2312"/>
          <w:color w:val="000000" w:themeColor="text1"/>
          <w:sz w:val="32"/>
          <w:szCs w:val="32"/>
        </w:rPr>
      </w:pPr>
      <w:r w:rsidRPr="004D5F7A">
        <w:rPr>
          <w:rStyle w:val="a9"/>
          <w:rFonts w:eastAsia="仿宋_GB2312" w:hint="eastAsia"/>
          <w:color w:val="000000" w:themeColor="text1"/>
          <w:sz w:val="32"/>
          <w:szCs w:val="32"/>
        </w:rPr>
        <w:t>树立正确政绩观转变作风狠抓落实</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习近平总书记指出,要牢固树立正确政绩观,既要做让老百姓看得见、摸得着、得实惠的实事,也要做为后人作铺垫、打基础、利长远的好事,既要做显功,也要做潜功,不计较个人功名,追求人民群众的好口碑、历史沉淀之后真正的评价。</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我们要按照总书记要求,树立正确的政绩观,既立足当前,更着眼长远,通过扎扎实实的工作,创造山东更加美好的未来、人民更加幸福的生活。”潍坊市委书记刘曙光以乡村振兴战略举例说,这既是攻坚战,更是持久战。我们将坚持党委全面统一领导、政府负责、党委农村工作部门协调,统筹规划,分步推进,既只争朝夕抓落实,又保持战略定力,一步一个脚印抓好每个阶段工作；既全面推进,又注重示范引领,确保乡村振兴蹄疾步稳,又快又好。具体到工作中,潍坊将推进农业率先由增产导向向提质导向转变,同时培育打造一批全国、省级文明村镇和村(居)综合性文化服务中心,形成文明乡风、良好家风、淳朴民风。</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落实习近平总书记关于‘走在前列’、全面开创新时代现代化强省建设新局面的要求,必须加快人才强省建设,以人才优势打造创新优势、产业优势、发展优势。”省委组织部副部长马晓磊表示,要不断健全完善党管人才工作格局,着力破除制约人才发展的体制机制障碍,加快构建人才发展制度优势。协调有关部门围绕分类推进人才评价、事业单位</w:t>
      </w:r>
      <w:r w:rsidRPr="00FF51CC">
        <w:rPr>
          <w:rFonts w:ascii="仿宋_GB2312" w:eastAsia="仿宋_GB2312" w:cs="宋体" w:hint="eastAsia"/>
          <w:color w:val="000000" w:themeColor="text1"/>
          <w:kern w:val="0"/>
          <w:sz w:val="32"/>
          <w:szCs w:val="32"/>
        </w:rPr>
        <w:lastRenderedPageBreak/>
        <w:t>高层次人才收入分配激励、加快推进人才国际化等改革难点,尽快制定出台改革配套文件,加快构建更加积极开放有效的人才政策体系。要加大引才用才力度,着力激发各类人才创新创造活力。一方面,抓好高层次人才引进培养,完善引进顶尖人才“一事一议”措施,深入实施好泰山学者等人才工程,更加开放灵活地引进培养急需紧缺人才。另一方面,聚焦乡村振兴战略,抓好基层实用人才队伍建设,支持、引导更多人才到基层一线施展才华。</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新时代是奋斗者的时代。“齐鲁工业大学和山东省科学院的科教融合,实现了我省新型研究性大学建设的新突破、新探索、新作为。”齐鲁工业大学(山东省科学院)党委书记王英龙说,我们要积极服务于我省新旧动能转换,实施一流大学和科研院所建设,进一步深化人才体制机制,营造干事创业的人才发展新生态,以“新政策,新平台,新机制,新文化”这四个新打造山东省人才高地。</w:t>
      </w:r>
    </w:p>
    <w:p w:rsidR="00E72A8B" w:rsidRPr="00A62887"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A62887">
        <w:rPr>
          <w:rFonts w:ascii="仿宋_GB2312" w:eastAsia="仿宋_GB2312" w:cs="宋体" w:hint="eastAsia"/>
          <w:color w:val="000000" w:themeColor="text1"/>
          <w:kern w:val="0"/>
          <w:sz w:val="32"/>
          <w:szCs w:val="32"/>
        </w:rPr>
        <w:t>真抓才能攻坚克难,实干才能梦想成真。济南市农民工综合服务中心建立起“服务一揽子、就业一条链、维权一站式”的特色服务,开创了全国先河。济南市劳动就业办公室副主任丁麟宏说,我们将牢记总书记的教导和嘱托,以人民对美好生活的向往就是我们的奋斗目标为动力,真抓实干,敢于担当,发扬钉钉子精神,把人民群众的小事当作自己的大事,一件事接着一件事干,加快农民工融入城市的步伐。</w:t>
      </w:r>
    </w:p>
    <w:p w:rsidR="00E72A8B" w:rsidRPr="00FF51CC" w:rsidRDefault="00E72A8B" w:rsidP="004D5F7A">
      <w:pPr>
        <w:widowControl/>
        <w:spacing w:line="520" w:lineRule="exact"/>
        <w:ind w:firstLineChars="200" w:firstLine="640"/>
        <w:rPr>
          <w:rFonts w:ascii="仿宋_GB2312" w:eastAsia="仿宋_GB2312" w:cs="宋体"/>
          <w:color w:val="000000" w:themeColor="text1"/>
          <w:kern w:val="0"/>
          <w:sz w:val="32"/>
          <w:szCs w:val="32"/>
        </w:rPr>
      </w:pPr>
      <w:r w:rsidRPr="00FF51CC">
        <w:rPr>
          <w:rFonts w:ascii="仿宋_GB2312" w:eastAsia="仿宋_GB2312" w:cs="宋体" w:hint="eastAsia"/>
          <w:color w:val="000000" w:themeColor="text1"/>
          <w:kern w:val="0"/>
          <w:sz w:val="32"/>
          <w:szCs w:val="32"/>
        </w:rPr>
        <w:t>（记者 付玉婷 代玲玲 刘一颖 李铁 杜文景 王川 杨国胜 石如宽 王亚楠 吕光社 吴宝书 张海峰 彭辉 肖芳 田可新 徐超超 统稿:张依盟）</w:t>
      </w:r>
    </w:p>
    <w:p w:rsidR="00E72A8B" w:rsidRPr="004D5F7A" w:rsidRDefault="00E72A8B" w:rsidP="004D5F7A">
      <w:pPr>
        <w:widowControl/>
        <w:spacing w:line="520" w:lineRule="exact"/>
        <w:ind w:firstLineChars="200" w:firstLine="723"/>
        <w:outlineLvl w:val="1"/>
        <w:rPr>
          <w:rFonts w:eastAsia="仿宋_GB2312" w:cs="宋体"/>
          <w:b/>
          <w:bCs/>
          <w:color w:val="000000"/>
          <w:kern w:val="0"/>
          <w:sz w:val="36"/>
          <w:szCs w:val="36"/>
        </w:rPr>
      </w:pPr>
    </w:p>
    <w:p w:rsidR="007158FD" w:rsidRPr="001A57D7" w:rsidRDefault="006F348A" w:rsidP="001A57D7">
      <w:pPr>
        <w:widowControl/>
        <w:spacing w:line="520" w:lineRule="exact"/>
        <w:ind w:firstLineChars="200" w:firstLine="720"/>
        <w:jc w:val="center"/>
        <w:outlineLvl w:val="1"/>
        <w:rPr>
          <w:rFonts w:ascii="黑体" w:eastAsia="黑体" w:hAnsi="黑体" w:cs="宋体"/>
          <w:bCs/>
          <w:color w:val="000000"/>
          <w:kern w:val="0"/>
          <w:sz w:val="36"/>
          <w:szCs w:val="36"/>
        </w:rPr>
      </w:pPr>
      <w:r w:rsidRPr="001A57D7">
        <w:rPr>
          <w:rFonts w:ascii="黑体" w:eastAsia="黑体" w:hAnsi="黑体" w:cs="宋体"/>
          <w:bCs/>
          <w:color w:val="000000"/>
          <w:kern w:val="0"/>
          <w:sz w:val="36"/>
          <w:szCs w:val="36"/>
        </w:rPr>
        <w:lastRenderedPageBreak/>
        <w:t>习近平对上合组织青岛峰会成功举办作出</w:t>
      </w:r>
    </w:p>
    <w:p w:rsidR="006F348A" w:rsidRPr="001A57D7" w:rsidRDefault="006F348A" w:rsidP="001A57D7">
      <w:pPr>
        <w:widowControl/>
        <w:spacing w:line="520" w:lineRule="exact"/>
        <w:ind w:firstLineChars="200" w:firstLine="720"/>
        <w:jc w:val="center"/>
        <w:outlineLvl w:val="1"/>
        <w:rPr>
          <w:rFonts w:ascii="黑体" w:eastAsia="黑体" w:hAnsi="黑体" w:cs="宋体"/>
          <w:bCs/>
          <w:color w:val="000000"/>
          <w:kern w:val="0"/>
          <w:sz w:val="36"/>
          <w:szCs w:val="36"/>
        </w:rPr>
      </w:pPr>
      <w:r w:rsidRPr="001A57D7">
        <w:rPr>
          <w:rFonts w:ascii="黑体" w:eastAsia="黑体" w:hAnsi="黑体" w:cs="宋体"/>
          <w:bCs/>
          <w:color w:val="000000"/>
          <w:kern w:val="0"/>
          <w:sz w:val="36"/>
          <w:szCs w:val="36"/>
        </w:rPr>
        <w:t>重要指示</w:t>
      </w:r>
    </w:p>
    <w:p w:rsidR="006F348A" w:rsidRPr="000C33CD" w:rsidRDefault="006F348A" w:rsidP="002C43C6">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中共中央总书记、国家主席、中央军委主席习近平日前对上合组织青岛峰会成功举办作出重要指示指出，上合组织青岛峰会办得很成功，山东省特别是青岛市作出了很大贡献，服务保障工作有力有序、精心细致，体现了世界水准，展示了中国气派、山东风格、青岛特色，谨向为此付出努力的广大干部群众表示慰问和感谢。</w:t>
      </w:r>
    </w:p>
    <w:p w:rsidR="006F348A" w:rsidRPr="000C33CD" w:rsidRDefault="006F348A" w:rsidP="002C43C6">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习近平强调，举办上合峰会，为青岛、为山东的发展带来了新的机遇，希望认真总结“办好一次会，搞活一座城”的有益经验，推广好的做法，弘扬好的作风，放大办会效应，开拓创新、苦干实干，推动各项工作再上新台阶。</w:t>
      </w:r>
    </w:p>
    <w:p w:rsidR="006F348A" w:rsidRPr="000C33CD" w:rsidRDefault="006F348A" w:rsidP="002C43C6">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6月9日至10日，上海合作组织成员国元首理事会第十八次会议在山东青岛成功召开。此次青岛峰会是上合组织扩员后首次召开的峰会，来自12个国家的国家元首或政府首脑、10个国际组织或机构负责人出席峰会，注册外宾超过2000人，参与采访的中外记者超过3000人，成员国领导人签署、见证了23份合作文件，达成了一系列重要共识，是上合组织成立以来规模最大、级别最高、成果最多的一次峰会。</w:t>
      </w:r>
    </w:p>
    <w:p w:rsidR="00420AC1" w:rsidRPr="004D5F7A" w:rsidRDefault="00420AC1" w:rsidP="004D5F7A">
      <w:pPr>
        <w:pStyle w:val="a8"/>
        <w:shd w:val="clear" w:color="auto" w:fill="FFFFFF"/>
        <w:spacing w:before="0" w:beforeAutospacing="0" w:after="0" w:afterAutospacing="0" w:line="520" w:lineRule="exact"/>
        <w:ind w:firstLineChars="200" w:firstLine="422"/>
        <w:jc w:val="both"/>
        <w:rPr>
          <w:rStyle w:val="a9"/>
          <w:rFonts w:ascii="Times New Roman" w:eastAsia="仿宋_GB2312" w:hAnsi="Times New Roman"/>
          <w:color w:val="333333"/>
          <w:sz w:val="21"/>
          <w:szCs w:val="21"/>
        </w:rPr>
      </w:pPr>
    </w:p>
    <w:p w:rsidR="00420AC1" w:rsidRDefault="00420AC1" w:rsidP="004D5F7A">
      <w:pPr>
        <w:pStyle w:val="a8"/>
        <w:shd w:val="clear" w:color="auto" w:fill="FFFFFF"/>
        <w:spacing w:before="0" w:beforeAutospacing="0" w:after="0" w:afterAutospacing="0" w:line="520" w:lineRule="exact"/>
        <w:ind w:firstLineChars="200" w:firstLine="422"/>
        <w:jc w:val="both"/>
        <w:rPr>
          <w:rStyle w:val="a9"/>
          <w:rFonts w:ascii="Times New Roman" w:eastAsia="仿宋_GB2312" w:hAnsi="Times New Roman"/>
          <w:color w:val="333333"/>
          <w:sz w:val="21"/>
          <w:szCs w:val="21"/>
        </w:rPr>
      </w:pPr>
    </w:p>
    <w:p w:rsidR="00A62887" w:rsidRDefault="00A62887" w:rsidP="004D5F7A">
      <w:pPr>
        <w:pStyle w:val="a8"/>
        <w:shd w:val="clear" w:color="auto" w:fill="FFFFFF"/>
        <w:spacing w:before="0" w:beforeAutospacing="0" w:after="0" w:afterAutospacing="0" w:line="520" w:lineRule="exact"/>
        <w:ind w:firstLineChars="200" w:firstLine="422"/>
        <w:jc w:val="both"/>
        <w:rPr>
          <w:rStyle w:val="a9"/>
          <w:rFonts w:ascii="Times New Roman" w:eastAsia="仿宋_GB2312" w:hAnsi="Times New Roman"/>
          <w:color w:val="333333"/>
          <w:sz w:val="21"/>
          <w:szCs w:val="21"/>
        </w:rPr>
      </w:pPr>
    </w:p>
    <w:p w:rsidR="00A62887" w:rsidRDefault="00A62887" w:rsidP="004D5F7A">
      <w:pPr>
        <w:pStyle w:val="a8"/>
        <w:shd w:val="clear" w:color="auto" w:fill="FFFFFF"/>
        <w:spacing w:before="0" w:beforeAutospacing="0" w:after="0" w:afterAutospacing="0" w:line="520" w:lineRule="exact"/>
        <w:ind w:firstLineChars="200" w:firstLine="422"/>
        <w:jc w:val="both"/>
        <w:rPr>
          <w:rStyle w:val="a9"/>
          <w:rFonts w:ascii="Times New Roman" w:eastAsia="仿宋_GB2312" w:hAnsi="Times New Roman"/>
          <w:color w:val="333333"/>
          <w:sz w:val="21"/>
          <w:szCs w:val="21"/>
        </w:rPr>
      </w:pPr>
    </w:p>
    <w:p w:rsidR="00A62887" w:rsidRDefault="00A62887" w:rsidP="004D5F7A">
      <w:pPr>
        <w:pStyle w:val="a8"/>
        <w:shd w:val="clear" w:color="auto" w:fill="FFFFFF"/>
        <w:spacing w:before="0" w:beforeAutospacing="0" w:after="0" w:afterAutospacing="0" w:line="520" w:lineRule="exact"/>
        <w:ind w:firstLineChars="200" w:firstLine="422"/>
        <w:jc w:val="both"/>
        <w:rPr>
          <w:rStyle w:val="a9"/>
          <w:rFonts w:ascii="Times New Roman" w:eastAsia="仿宋_GB2312" w:hAnsi="Times New Roman"/>
          <w:color w:val="333333"/>
          <w:sz w:val="21"/>
          <w:szCs w:val="21"/>
        </w:rPr>
      </w:pPr>
    </w:p>
    <w:p w:rsidR="00A62887" w:rsidRPr="004D5F7A" w:rsidRDefault="00A62887" w:rsidP="004D5F7A">
      <w:pPr>
        <w:pStyle w:val="a8"/>
        <w:shd w:val="clear" w:color="auto" w:fill="FFFFFF"/>
        <w:spacing w:before="0" w:beforeAutospacing="0" w:after="0" w:afterAutospacing="0" w:line="520" w:lineRule="exact"/>
        <w:ind w:firstLineChars="200" w:firstLine="422"/>
        <w:jc w:val="both"/>
        <w:rPr>
          <w:rStyle w:val="a9"/>
          <w:rFonts w:ascii="Times New Roman" w:eastAsia="仿宋_GB2312" w:hAnsi="Times New Roman"/>
          <w:color w:val="333333"/>
          <w:sz w:val="21"/>
          <w:szCs w:val="21"/>
        </w:rPr>
      </w:pPr>
    </w:p>
    <w:p w:rsidR="00E72A8B" w:rsidRPr="000C33CD" w:rsidRDefault="00E72A8B" w:rsidP="000C33CD">
      <w:pPr>
        <w:widowControl/>
        <w:spacing w:line="520" w:lineRule="exact"/>
        <w:ind w:firstLineChars="200" w:firstLine="720"/>
        <w:jc w:val="center"/>
        <w:outlineLvl w:val="1"/>
        <w:rPr>
          <w:rFonts w:ascii="黑体" w:eastAsia="黑体" w:hAnsi="黑体" w:cs="宋体"/>
          <w:bCs/>
          <w:color w:val="000000"/>
          <w:kern w:val="0"/>
          <w:sz w:val="36"/>
          <w:szCs w:val="36"/>
        </w:rPr>
      </w:pPr>
      <w:r w:rsidRPr="000C33CD">
        <w:rPr>
          <w:rFonts w:ascii="黑体" w:eastAsia="黑体" w:hAnsi="黑体" w:cs="宋体" w:hint="eastAsia"/>
          <w:color w:val="000000"/>
          <w:kern w:val="0"/>
          <w:sz w:val="36"/>
          <w:szCs w:val="36"/>
        </w:rPr>
        <w:lastRenderedPageBreak/>
        <w:t>做党和人民满意的好老师</w:t>
      </w:r>
    </w:p>
    <w:p w:rsidR="00E72A8B" w:rsidRPr="000C33CD" w:rsidRDefault="00E72A8B" w:rsidP="000C33CD">
      <w:pPr>
        <w:widowControl/>
        <w:spacing w:line="520" w:lineRule="exact"/>
        <w:ind w:firstLineChars="200" w:firstLine="640"/>
        <w:jc w:val="right"/>
        <w:outlineLvl w:val="1"/>
        <w:rPr>
          <w:rFonts w:ascii="黑体" w:eastAsia="黑体" w:hAnsi="黑体" w:cs="宋体"/>
          <w:color w:val="000000"/>
          <w:kern w:val="0"/>
          <w:sz w:val="32"/>
          <w:szCs w:val="32"/>
        </w:rPr>
      </w:pPr>
      <w:r w:rsidRPr="000C33CD">
        <w:rPr>
          <w:rFonts w:ascii="黑体" w:eastAsia="黑体" w:hAnsi="黑体" w:cs="宋体" w:hint="eastAsia"/>
          <w:bCs/>
          <w:color w:val="000000"/>
          <w:kern w:val="0"/>
          <w:sz w:val="32"/>
          <w:szCs w:val="32"/>
        </w:rPr>
        <w:t>——同北京师范大学师生代表座谈时的讲话</w:t>
      </w:r>
    </w:p>
    <w:p w:rsidR="007F2C0A" w:rsidRPr="000C33CD" w:rsidRDefault="007F2C0A" w:rsidP="001A57D7">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各位老师，同学们：</w:t>
      </w:r>
    </w:p>
    <w:p w:rsidR="007F2C0A" w:rsidRPr="000C33CD" w:rsidRDefault="007F2C0A" w:rsidP="001A57D7">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明天是我国第三十个教师节，很高兴来到北京师范大学，同大家共度教师们的节日。首先，我祝在座各位教师和未来的教师节日好！借此机会，我向全国所有教师，致以崇高的节日敬礼！大家辛苦了，党和人民感谢你们！</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北京师范大学是百年名校，是我国最早的现代师范教育高等学府，学校“学为人师、行为世范”的校训十分精练地诠释了“师范”的意义。112年来，北师大为国家、为民族培养了一大批优秀老师和各类人才，也曾拥有过李大钊、鲁迅、梁启超这样的一代名师。这是北师大的光荣和骄傲。</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刚才，我听了有关教师节和你们学校基本情况的介绍，参观了庆祝教师节30周年展览，考察了心理学院的心理学实验室，观摩了中小学教师国家级培训计划教学现场，同老教授们见了面。这对我来说是一次很好的学习。</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见到你们，我就回想起自己的学生时代。教过我的老师很多，至今我都能记得他们的样子，他们教给我知识、教给我做人的道理，让我受益无穷。学生时代是人一生最美好的时光，长身体、长知识、长才干，每天都有新收获，每天都有新期待。我希望在座的同学们，也希望全国2.6亿在校学生，珍惜学习时光，多学知识，多学道理，多学本领，热爱劳动，身心健康，茁壮成长。</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各位老师、同学们！</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教育是提高人民综合素质、促进人的全面发展的重要途径，是民族振兴、社会进步的重要基石，是对中华民族伟大</w:t>
      </w:r>
      <w:r w:rsidRPr="000C33CD">
        <w:rPr>
          <w:rFonts w:ascii="仿宋_GB2312" w:eastAsia="仿宋_GB2312" w:cs="宋体" w:hint="eastAsia"/>
          <w:color w:val="000000" w:themeColor="text1"/>
          <w:kern w:val="0"/>
          <w:sz w:val="32"/>
          <w:szCs w:val="32"/>
        </w:rPr>
        <w:lastRenderedPageBreak/>
        <w:t>复兴具有决定性意义的事业。教师是人类历史上最古老的职业之一，也是最伟大、最神圣的职业之一。人们常说：“教师是太阳底下最崇高的职业。”自古以来，中华民族就有尊师重教、崇智尚学的优良传统，正所谓“国将兴，必贵师而重傅；贵师而重傅，则法度存”。在古代，孔子被推崇为“大成至圣先师”，被誉为“万世师表”。在中华民族5000多年文明发展史上，英雄辈出，大师荟萃，都与一代又一代教师的辛勤耕耘是分不开的。</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新中国成立65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作出了巨大贡献，赢得了全社会广泛赞誉和普遍尊重。</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两个一百年”奋斗目标的实现、中华民族伟大复兴中国梦的实现，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作出更大贡献！</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各位老师、同学们！</w:t>
      </w:r>
    </w:p>
    <w:p w:rsidR="006F348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lastRenderedPageBreak/>
        <w:t>邓小平同志曾经指出：“一个学校能不能为社会主义建设培养合格的人才，培养德智体全面发展、有社会主义觉悟的有文化的劳动者，关键在教师。”教师重要，就在于教师的工作是塑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那么，怎样才能成为好老师呢？今天，我想就这个问题同大家做个交流。</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每个人心目中都有自己好老师的形象。做好老师，是每一个老师应该认真思考和探索的问题，也是每一个老师的理想和追求。我想，好老师没有统一的模式，可以各有千秋、各显身手，但有一些共同的、必不可少的特质。</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第一，做好老师，要有理想信念。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老师，应该是“经师”和“人师”的统一，既要精于“授业”、“解</w:t>
      </w:r>
      <w:r w:rsidRPr="000C33CD">
        <w:rPr>
          <w:rFonts w:ascii="仿宋_GB2312" w:eastAsia="仿宋_GB2312" w:cs="宋体" w:hint="eastAsia"/>
          <w:color w:val="000000" w:themeColor="text1"/>
          <w:kern w:val="0"/>
          <w:sz w:val="32"/>
          <w:szCs w:val="32"/>
        </w:rPr>
        <w:lastRenderedPageBreak/>
        <w:t>惑”，更要以“传道”为责任和使命。好老师心中要有国家和民族，要明确意识到肩负的国家使命和社会责任。</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第二，做好老师，要有道德情操。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w:t>
      </w:r>
      <w:r w:rsidRPr="000C33CD">
        <w:rPr>
          <w:rFonts w:ascii="仿宋_GB2312" w:eastAsia="仿宋_GB2312" w:cs="宋体" w:hint="eastAsia"/>
          <w:color w:val="000000" w:themeColor="text1"/>
          <w:kern w:val="0"/>
          <w:sz w:val="32"/>
          <w:szCs w:val="32"/>
        </w:rPr>
        <w:lastRenderedPageBreak/>
        <w:t>问题，怎么能担起立德树人的责任？广大教师必须率先垂范、以身作则，引导和帮助学生把握好人生方向，特别是引导和帮助青少年学生扣好人生的第一粒扣子。</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师者，人之模范也。”教师的职业特性决定了教师必须是道德高尚的人群。合格的老师首先应该是道德上的合格者，好老师首先应该是以德施教、以德立身的楷模。师者为师亦为范，学高为师，德高为范。老师是学生道德修养的镜子。好老师应该取法乎上、见贤思齐，不断提高道德修养，提升人格品质，并把正确的道德观传授给学生。</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w:t>
      </w:r>
      <w:r w:rsidRPr="000C33CD">
        <w:rPr>
          <w:rFonts w:ascii="仿宋_GB2312" w:eastAsia="仿宋_GB2312" w:cs="宋体" w:hint="eastAsia"/>
          <w:color w:val="000000" w:themeColor="text1"/>
          <w:kern w:val="0"/>
          <w:sz w:val="32"/>
          <w:szCs w:val="32"/>
        </w:rPr>
        <w:lastRenderedPageBreak/>
        <w:t>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第三，做好老师，要有扎实学识。老师自古就被称为“智者”。俗话说，前人强不如后人强，家庭如此，国家、民族更是如此。只有我们的孩子们学好知识了、学好本领了、懂得更多了，他们才能更强，我们的国家、民族才能更强。</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lastRenderedPageBreak/>
        <w:t>第四，做好老师，要有仁爱之心。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老师还要具有尊重学生、理解学生、宽容学生的品质。离开了尊重、理解、宽容同样谈不上教育。“学而不厌、诲</w:t>
      </w:r>
      <w:r w:rsidRPr="000C33CD">
        <w:rPr>
          <w:rFonts w:ascii="仿宋_GB2312" w:eastAsia="仿宋_GB2312" w:cs="宋体" w:hint="eastAsia"/>
          <w:color w:val="000000" w:themeColor="text1"/>
          <w:kern w:val="0"/>
          <w:sz w:val="32"/>
          <w:szCs w:val="32"/>
        </w:rPr>
        <w:lastRenderedPageBreak/>
        <w:t>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懂得既尊重学生，使学生充满自信、昂首挺胸，又通过尊重学生的言传身教教育学生尊重他人。</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我看了不少优秀教师的事迹，很多老师一生中忘了自己、把全部身心扑在学</w:t>
      </w:r>
      <w:r w:rsidR="00FF51CC" w:rsidRPr="000C33CD">
        <w:rPr>
          <w:rFonts w:ascii="仿宋_GB2312" w:eastAsia="仿宋_GB2312" w:cs="宋体" w:hint="eastAsia"/>
          <w:color w:val="000000" w:themeColor="text1"/>
          <w:kern w:val="0"/>
          <w:sz w:val="32"/>
          <w:szCs w:val="32"/>
        </w:rPr>
        <w:t>生身上，有的老师把自己有限的工资用来资助贫困学生、深恐学生失学，</w:t>
      </w:r>
      <w:r w:rsidRPr="000C33CD">
        <w:rPr>
          <w:rFonts w:ascii="仿宋_GB2312" w:eastAsia="仿宋_GB2312" w:cs="宋体" w:hint="eastAsia"/>
          <w:color w:val="000000" w:themeColor="text1"/>
          <w:kern w:val="0"/>
          <w:sz w:val="32"/>
          <w:szCs w:val="32"/>
        </w:rPr>
        <w:t>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lastRenderedPageBreak/>
        <w:t>好老师不是天生的，而是在教学管理实践中、在教育改革发展中锻炼成长起来的。衷心祝愿每个教师都能成为符合党和人民要求、学生喜欢和敬佩的好老师，希望每个孩子都能遇到好老师。</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各位老师、同学们！</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我国人口多、国土广、地区差异大，有2.6亿学生和1400万教师，搞好教育事业任务艰巨。党和政府高度重视教育，2012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百年大计，教育为本。教育大计，教师为本。努力培养造就一大批一流教师，不断提高教师队伍整体素质，是当前和今后一段时间我国教育事业发展的紧迫任务。</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w:t>
      </w:r>
      <w:r w:rsidRPr="000C33CD">
        <w:rPr>
          <w:rFonts w:ascii="仿宋_GB2312" w:eastAsia="仿宋_GB2312" w:cs="宋体" w:hint="eastAsia"/>
          <w:color w:val="000000" w:themeColor="text1"/>
          <w:kern w:val="0"/>
          <w:sz w:val="32"/>
          <w:szCs w:val="32"/>
        </w:rPr>
        <w:lastRenderedPageBreak/>
        <w:t>的支持力度，找准教师教育中存在的主要问题，寻求深化教师教育改革的突破口和着力点，不断提高教师培养培训的质量。要让全社会广泛了解教师工作的重要性和特殊性，让尊师重教蔚然成风。</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这些年，媒体报道了个别老师道德败坏、贪赃枉法的事，对这些害群之马要清除出教师队伍，并依法进行惩处，对侵害学生的行为必须零容忍。</w:t>
      </w:r>
    </w:p>
    <w:p w:rsidR="007F2C0A"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各位老师、同学们！</w:t>
      </w:r>
    </w:p>
    <w:p w:rsidR="00420AC1" w:rsidRPr="000C33CD" w:rsidRDefault="007F2C0A" w:rsidP="000C33CD">
      <w:pPr>
        <w:widowControl/>
        <w:spacing w:line="520" w:lineRule="exact"/>
        <w:ind w:firstLineChars="200" w:firstLine="640"/>
        <w:rPr>
          <w:rFonts w:ascii="仿宋_GB2312" w:eastAsia="仿宋_GB2312" w:cs="宋体"/>
          <w:color w:val="000000" w:themeColor="text1"/>
          <w:kern w:val="0"/>
          <w:sz w:val="32"/>
          <w:szCs w:val="32"/>
        </w:rPr>
      </w:pPr>
      <w:r w:rsidRPr="000C33CD">
        <w:rPr>
          <w:rFonts w:ascii="仿宋_GB2312" w:eastAsia="仿宋_GB2312" w:cs="宋体" w:hint="eastAsia"/>
          <w:color w:val="000000" w:themeColor="text1"/>
          <w:kern w:val="0"/>
          <w:sz w:val="32"/>
          <w:szCs w:val="32"/>
        </w:rPr>
        <w:t>“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Pr="00A62887" w:rsidRDefault="00A62887" w:rsidP="004D5F7A">
      <w:pPr>
        <w:widowControl/>
        <w:spacing w:line="520" w:lineRule="exact"/>
        <w:ind w:firstLineChars="200" w:firstLine="640"/>
        <w:rPr>
          <w:rFonts w:eastAsia="仿宋_GB2312" w:cs="宋体"/>
          <w:color w:val="000000" w:themeColor="text1"/>
          <w:kern w:val="0"/>
          <w:sz w:val="32"/>
          <w:szCs w:val="32"/>
        </w:rPr>
      </w:pPr>
    </w:p>
    <w:p w:rsidR="00A62887" w:rsidRPr="000F1A5B" w:rsidRDefault="00F77042" w:rsidP="000F1A5B">
      <w:pPr>
        <w:widowControl/>
        <w:spacing w:line="520" w:lineRule="exact"/>
        <w:jc w:val="center"/>
        <w:rPr>
          <w:rFonts w:ascii="黑体" w:eastAsia="黑体" w:hAnsi="黑体" w:cs="宋体"/>
          <w:color w:val="000000" w:themeColor="text1"/>
          <w:kern w:val="0"/>
          <w:sz w:val="36"/>
          <w:szCs w:val="36"/>
        </w:rPr>
      </w:pPr>
      <w:r w:rsidRPr="000F1A5B">
        <w:rPr>
          <w:rFonts w:ascii="黑体" w:eastAsia="黑体" w:hAnsi="黑体" w:cs="宋体" w:hint="eastAsia"/>
          <w:color w:val="000000" w:themeColor="text1"/>
          <w:kern w:val="0"/>
          <w:sz w:val="36"/>
          <w:szCs w:val="36"/>
        </w:rPr>
        <w:lastRenderedPageBreak/>
        <w:t>习近平在北京市八一学校考察时强调</w:t>
      </w:r>
    </w:p>
    <w:p w:rsidR="00F77042" w:rsidRPr="000F1A5B" w:rsidRDefault="00F77042" w:rsidP="000F1A5B">
      <w:pPr>
        <w:widowControl/>
        <w:spacing w:line="520" w:lineRule="exact"/>
        <w:jc w:val="right"/>
        <w:rPr>
          <w:rFonts w:ascii="黑体" w:eastAsia="黑体" w:hAnsi="黑体" w:cs="宋体"/>
          <w:color w:val="000000" w:themeColor="text1"/>
          <w:kern w:val="0"/>
          <w:sz w:val="30"/>
          <w:szCs w:val="30"/>
        </w:rPr>
      </w:pPr>
      <w:r w:rsidRPr="000F1A5B">
        <w:rPr>
          <w:rFonts w:ascii="黑体" w:eastAsia="黑体" w:hAnsi="黑体" w:cs="宋体" w:hint="eastAsia"/>
          <w:color w:val="000000" w:themeColor="text1"/>
          <w:kern w:val="0"/>
          <w:sz w:val="30"/>
          <w:szCs w:val="30"/>
        </w:rPr>
        <w:t>全面贯彻落实党的教育方针 努力把我国基础教育越办越好</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新华社北京9月9日电（记者 霍小光、张晓松）在第三十二个教师节来临之际，中共中央总书记、国家主席、中央军委主席习近平9日上午来到北京市八一学校，看望慰问师生，向全国广大教师和教育工作者致以节日祝贺和诚挚问候。</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习近平强调，教育决定着人类的今天，也决定着人类的未来。基础教育在国民教育体系中处于基础性、先导性地位，必须把握好定位，全面贯彻落实党的教育方针，从多方面采取措施，努力把我国基础教育越办越好。广大教师要做学生锤炼品格的引路人，做学生学习知识的引路人，做学生创新思维的引路人，做学生奉献祖国的引路人。</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八一学校位于北京市海淀区，由老一辈革命家聂荣臻元帅亲手创办的荣臻子弟学校发展而来，是一所历史悠久的名校。八一学校是习近平的母校，他小学和初中都在这里学习。</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上午9时许，习近平在北京市委书记郭金龙、市长王安顺陪同下，首先来到学校图书馆楼，参观校史展、学校帮扶河北阜平学校成果展、国防教育展，了解学校发展变化、教学改革、结对帮扶等情况，称赞学校充满活力、特色鲜明、成果丰硕。在老校园照片前，习近平指着照片上一处处熟悉的建筑，追忆往事，如数家珍。看到自己小学的学籍档案、当年同老师同学的合影、1992年母校45周年校庆时自己的贺信和赠送的礼品，习近平动情地说，母校给予我很多知识熏陶和精神滋养，我怀念那一段难忘的岁月，也铭记着老师们的教诲，希望母校越来越好。</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lastRenderedPageBreak/>
        <w:t>之后，习近平来到学校天工苑通用技术中心，走进科普实验室，听取学校与中国航天科技集团航天人才开发交流中心共同开发科普小卫星课程情况介绍，察看模型卫星和工程样星实物，同老师和学生交流。得知他们研制的中国首颗中学生科普小卫星计划于明年发射进行实测实验，习近平肯定通过科普活动激发学生想象力和创造力的做法，勉励同学们把科学爱好和科学实践从中学到大学连贯起来，不断取得更多成果。习近平指出，素质教育是教育的核心，教育要注重以人为本、因材施教，注重学用相长、知行合一，着力培养学生的创新精神和实践能力，促进学生德智体美全面发展。</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高中部教师集体办公室，一些教师正在办公，习近平来到他们中间，同他们握手交谈，详细了解他们的工作、学习、生活情况和对教育改革的感受，祝他们教师节快乐。习近平表示，我们的教育改革要坚持文化自信，好的经验要坚持，不足的要补齐。看到学生们为老师制作的“敬师树”，习近平指出，教师是传播知识、传播思想、传播真理的工作，是塑造灵魂、塑造生命、塑造人的工作，理应受到尊敬，要在全社会弘扬尊师重教的良好风尚。</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校园足球在八一学校拥有浓厚氛围。在学校体育场边，习近平观摩了小学生足球训练课。小球员们兴奋地跑过来，习近平关切询问他们训练和比赛情况，大家你一言我一语讲了自己的心得，几位小球员还展示了球技。习近平同大家合影，希望同学们把足球爱好保持和发展下去，在足球运动中感受集体力量、体验运动乐趣、强健身体素质，希望通过发展校园足球成长一批优秀足球运动员。</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lastRenderedPageBreak/>
        <w:t>在另一块场地上，一位体育老师正带领一些女生上武术课，练习长拳基本动作。习近平驻足观看，祝她们越练越好。离开体育场，习近平边走边察看学校老建筑，重温自己当年的学习时光。10时许，习近平来到学校文化艺术中心，看望慰问来自北京市和八一学校的教师学生代表。见到当年的老教师，习近平十分高兴，同他们一一握手，回忆往事，感谢老师们当年的教诲，祝他们健康长寿。</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随后，习近平同教师学生代表座谈。八一学校校长沈军、八一学校教师张亚红、首都经贸大学教授纪韶、八一学校学生牟迪铃和方亦昕先后发言，他们谈教育管理、谈教书育人、谈理想追求、谈学习生活，习近平不时插话交流，现场气氛活跃。</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在听取大家发言后，习近平发表重要讲话。他指出，时代越是向前，知识和人才的重要性就愈发突出，教育的地位和作用就愈发凸显。我国正处于历史上发展最好的时期，但要实现“两个一百年”奋斗目标、实现中华民族伟大复兴的中国梦，必须更加重视教育，努力培养出更多更好能够满足党、国家、人民、时代需要的人才。</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习近平强调，基础教育是立德树人的事业，要旗帜鲜明加强思想政治教育、品德教育，加强社会主义核心价值观教育，引导学生自尊自信自立自强。基础教育是提高民族素质的奠基工程，要遵循青少年成长特点和规律，扎实做好基础的文章。基础教育要树立强烈的人才观，大力推进素质教育，鼓励学校办出特色，鼓励教师教出风格。</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习近平指出，教育公平是社会公平的重要基础，要不断促进教育发展成果更多更公平惠及全体人民，以教育公平促</w:t>
      </w:r>
      <w:r w:rsidRPr="000F1A5B">
        <w:rPr>
          <w:rFonts w:ascii="仿宋_GB2312" w:eastAsia="仿宋_GB2312" w:cs="宋体" w:hint="eastAsia"/>
          <w:color w:val="000000" w:themeColor="text1"/>
          <w:kern w:val="0"/>
          <w:sz w:val="32"/>
          <w:szCs w:val="32"/>
        </w:rPr>
        <w:lastRenderedPageBreak/>
        <w:t>进社会公平正义。要加强对基础教育的支持力度，办好学前教育，均衡发展九年义务教育，基本普及高中阶段教育。要优化教育资源配置，逐步缩小区域、城乡、校际差距，特别是要加大对革命老区、民族地区、边远地区、贫困地区基础教育的投入力度，保障贫困地区办学经费，健全家庭困难学生资助体系。要推进教育精准脱贫，重点帮助贫困人口子女接受教育，阻断贫困代际传递，让每一个孩子都对自己有信心、对未来有希望。</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习近平强调，基础教育是全社会的事业，需要学校、家庭、社会密切配合。学校要担负主体责任，对学生负责，对学生家庭负责。家长要尊重学校教育安排，尊敬老师创造发挥，配合学校搞好孩子的学习教育，同时要培育良好家风，给孩子以示范引导。各相关单位特别是宣传、文化、科技、体育机构要积极为学生了解社会、参与实践、锻炼提高提供条件。</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习近平指出，一个人遇到好老师是人生的幸运，一个学校拥有好老师是学校的光荣，一个民族源源不断涌现出一批又一批好老师则是民族的希望。自古以来，中华民族就有尊师重教、崇智尚学的优良传统。党和国家事业发展需要一支宏大的师德高尚、业务精湛、结构合理、充满活力的高素质专业化教师队伍，需要一大批好老师。长期以来，广大教师为教育事业付出了辛劳、奉献了力量、贡献了才智，要在广大教师中、在全社会大力宣传和弘扬优秀教师的先进事迹和高尚品德。希望广大教师认清肩负的使命和责任，教育和引导学生热爱祖国、热爱人民、热爱中国共产党，教育和引导学生心中要有国家和民族、意识到肩负的责任，牢固树立为</w:t>
      </w:r>
      <w:r w:rsidRPr="000F1A5B">
        <w:rPr>
          <w:rFonts w:ascii="仿宋_GB2312" w:eastAsia="仿宋_GB2312" w:cs="宋体" w:hint="eastAsia"/>
          <w:color w:val="000000" w:themeColor="text1"/>
          <w:kern w:val="0"/>
          <w:sz w:val="32"/>
          <w:szCs w:val="32"/>
        </w:rPr>
        <w:lastRenderedPageBreak/>
        <w:t>祖国服务、为人民服务的意识，立志成为党和人民需要的人才。各级党委和政府要满腔热情关心教师，让广大教师安心从教、热心从教、舒心从教、静心从教，让广大教师在岗位上有幸福感、事业上有成就感、社会上有荣誉感，让教师成为让人羡慕的职业。</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习近平强调，中小学生是青少年的主体，是国家的未来和希望。中小学生要立志成才，必须勤奋学习、提高综合素质，努力做到修身立德、志存高远，勤学上进、追求卓越，强健体魄、健康身心，锤炼意志、砥砺坚韧。同学们都要自觉加强道德养成，从小就让社会主义核心价值观的种子在心中生根发芽，把国家、人民、民族装在心中，注重养成健康、乐观、向上的品格；都要乐于学习、勤于学习、善于学习，在求知境界上越来越高；都要把身心健康牢牢抓在手上，养成良好的生活习惯，经常参加劳动和体育锻炼，通过多种方式怡情养性；都要敢于面对各种困难和挫折，自觉培养不畏艰难、顽强奋进的意志品质。他希望同学们敞开胸怀拥抱自然，点点滴滴播撒阳光，经年累月铸就美好，努力做一个心灵纯洁、人格健全、品德高尚的人，努力做一个有文化修养、有人文关怀、有责任担当的人。</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习近平指出，各级党委和政府要坚持把教育放在优先发展的战略位置，强化责任意识，及时研究解决教育改革发展的重大问题和群众关心的热点问题。要深化办学体制、管理体制、经费投入体制、考试招生及就业制度等方面的改革，深化学校内部管理制度、人事薪酬制度、教学管理制度等方面的改革，深化人才培养模式、教学内容及方式方法等方面</w:t>
      </w:r>
      <w:r w:rsidRPr="000F1A5B">
        <w:rPr>
          <w:rFonts w:ascii="仿宋_GB2312" w:eastAsia="仿宋_GB2312" w:cs="宋体" w:hint="eastAsia"/>
          <w:color w:val="000000" w:themeColor="text1"/>
          <w:kern w:val="0"/>
          <w:sz w:val="32"/>
          <w:szCs w:val="32"/>
        </w:rPr>
        <w:lastRenderedPageBreak/>
        <w:t>的改革，使各级各类教育更加符合教育规律、更加符合人才成长规律。</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考察结束时，学校师生来到校园道路两旁和大礼堂前，同总书记依依惜别，热烈的掌声和欢呼声此起彼伏。习近平同大家热情握手，向师生们挥手致意。</w:t>
      </w:r>
    </w:p>
    <w:p w:rsidR="00F77042" w:rsidRPr="000F1A5B" w:rsidRDefault="00F77042"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王沪宁、刘延东、栗战书和中央有关部门负责同志陪同考察。</w:t>
      </w:r>
    </w:p>
    <w:p w:rsidR="007F2C0A" w:rsidRDefault="007F2C0A"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0F1A5B" w:rsidRDefault="000F1A5B" w:rsidP="004D5F7A">
      <w:pPr>
        <w:widowControl/>
        <w:spacing w:line="520" w:lineRule="exact"/>
        <w:ind w:firstLineChars="200" w:firstLine="723"/>
        <w:outlineLvl w:val="1"/>
        <w:rPr>
          <w:rFonts w:eastAsia="仿宋_GB2312" w:cs="宋体"/>
          <w:b/>
          <w:bCs/>
          <w:color w:val="000000"/>
          <w:kern w:val="36"/>
          <w:sz w:val="36"/>
          <w:szCs w:val="36"/>
        </w:rPr>
      </w:pPr>
    </w:p>
    <w:p w:rsidR="00C96712" w:rsidRDefault="00C96712" w:rsidP="004D5F7A">
      <w:pPr>
        <w:widowControl/>
        <w:spacing w:line="520" w:lineRule="exact"/>
        <w:ind w:firstLineChars="200" w:firstLine="723"/>
        <w:outlineLvl w:val="1"/>
        <w:rPr>
          <w:rFonts w:eastAsia="仿宋_GB2312" w:cs="宋体"/>
          <w:b/>
          <w:bCs/>
          <w:color w:val="000000"/>
          <w:kern w:val="36"/>
          <w:sz w:val="36"/>
          <w:szCs w:val="36"/>
        </w:rPr>
      </w:pPr>
    </w:p>
    <w:p w:rsidR="00C96712" w:rsidRPr="004D5F7A" w:rsidRDefault="00C96712" w:rsidP="004D5F7A">
      <w:pPr>
        <w:widowControl/>
        <w:spacing w:line="520" w:lineRule="exact"/>
        <w:ind w:firstLineChars="200" w:firstLine="723"/>
        <w:outlineLvl w:val="1"/>
        <w:rPr>
          <w:rFonts w:eastAsia="仿宋_GB2312" w:cs="宋体"/>
          <w:b/>
          <w:bCs/>
          <w:color w:val="000000"/>
          <w:kern w:val="36"/>
          <w:sz w:val="36"/>
          <w:szCs w:val="36"/>
        </w:rPr>
      </w:pPr>
    </w:p>
    <w:p w:rsidR="000C7B35" w:rsidRPr="0022215A" w:rsidRDefault="000C7B35" w:rsidP="0022215A">
      <w:pPr>
        <w:widowControl/>
        <w:spacing w:line="520" w:lineRule="exact"/>
        <w:ind w:firstLineChars="200" w:firstLine="720"/>
        <w:jc w:val="center"/>
        <w:outlineLvl w:val="1"/>
        <w:rPr>
          <w:rFonts w:ascii="黑体" w:eastAsia="黑体" w:hAnsi="黑体" w:cs="宋体"/>
          <w:bCs/>
          <w:color w:val="000000" w:themeColor="text1"/>
          <w:kern w:val="36"/>
          <w:sz w:val="36"/>
          <w:szCs w:val="36"/>
        </w:rPr>
      </w:pPr>
      <w:r w:rsidRPr="0022215A">
        <w:rPr>
          <w:rFonts w:ascii="黑体" w:eastAsia="黑体" w:hAnsi="黑体" w:cs="宋体" w:hint="eastAsia"/>
          <w:bCs/>
          <w:color w:val="000000" w:themeColor="text1"/>
          <w:kern w:val="36"/>
          <w:sz w:val="36"/>
          <w:szCs w:val="36"/>
        </w:rPr>
        <w:lastRenderedPageBreak/>
        <w:t>习近平在北京大学师生座谈会上的讲话</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各位同学，各位老师，同志们：</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今天，有机会同大家一起座谈，感到非常高兴。再过两天，就是五四青年节，也是北大建校120周年校庆日。首先，我代表党中央，向北大全体师生员工和海内外校友，向全国各族青年，向全国青年工作者，致以节日的问候！</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近年来，北大继承光荣传统，坚持社会主义办学方向，立德树人成果丰硕，双一流建设成效显著，服务经济社会发展成绩突出，学校发展思路清晰，办学实力和影响力显著增强，令人欣慰。</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从五四运动到中国特色社会主义进入新时代，中华民族迎来了从站起来、富起来到强起来的伟大飞跃。这在中华民族发展史上、在人类社会发展史上都是划时代的。</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w:t>
      </w:r>
      <w:r w:rsidRPr="000F1A5B">
        <w:rPr>
          <w:rFonts w:ascii="仿宋_GB2312" w:eastAsia="仿宋_GB2312" w:cs="宋体" w:hint="eastAsia"/>
          <w:color w:val="000000" w:themeColor="text1"/>
          <w:kern w:val="0"/>
          <w:sz w:val="32"/>
          <w:szCs w:val="32"/>
        </w:rPr>
        <w:lastRenderedPageBreak/>
        <w:t>力。广大青年要成为实现中华民族伟大复兴的生力军，肩负起国家和民族的希望。</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同学们、老师们！</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lastRenderedPageBreak/>
        <w:t>大学是立德树人、培养人才的地方，是青年人学习知识、增长才干、放飞梦想的地方。借此机会，我想就学校培养什么样的人、怎样培养人，同各位同学和老师交流一下看法。</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lastRenderedPageBreak/>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w:t>
      </w:r>
      <w:r w:rsidRPr="000F1A5B">
        <w:rPr>
          <w:rFonts w:ascii="仿宋_GB2312" w:eastAsia="仿宋_GB2312" w:cs="宋体" w:hint="eastAsia"/>
          <w:color w:val="000000" w:themeColor="text1"/>
          <w:kern w:val="0"/>
          <w:sz w:val="32"/>
          <w:szCs w:val="32"/>
        </w:rPr>
        <w:lastRenderedPageBreak/>
        <w:t>设和管理各领域、各方面、各环节，做到以树人为核心，以立德为根本。</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w:t>
      </w:r>
      <w:r w:rsidRPr="000F1A5B">
        <w:rPr>
          <w:rFonts w:ascii="仿宋_GB2312" w:eastAsia="仿宋_GB2312" w:cs="宋体" w:hint="eastAsia"/>
          <w:color w:val="000000" w:themeColor="text1"/>
          <w:kern w:val="0"/>
          <w:sz w:val="32"/>
          <w:szCs w:val="32"/>
        </w:rPr>
        <w:lastRenderedPageBreak/>
        <w:t>中存在的一些问题。对出现的问题，我们要高度重视，认真解决。要引导教师把教书育人和自我修养结合起来，做到以德立身、以德立学、以德施教。</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lastRenderedPageBreak/>
        <w:t>同学们、老师们！</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2014年我来北大同师生代表座谈时对广大青年提出了具有执着的信念、优良的品德、丰富的知识、过硬的本领这4点要求。借此机会，我再给广大青年提几点希望。</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w:t>
      </w:r>
      <w:r w:rsidRPr="000F1A5B">
        <w:rPr>
          <w:rFonts w:ascii="仿宋_GB2312" w:eastAsia="仿宋_GB2312" w:cs="宋体" w:hint="eastAsia"/>
          <w:color w:val="000000" w:themeColor="text1"/>
          <w:kern w:val="0"/>
          <w:sz w:val="32"/>
          <w:szCs w:val="32"/>
        </w:rPr>
        <w:lastRenderedPageBreak/>
        <w:t>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w:t>
      </w:r>
      <w:r w:rsidRPr="000F1A5B">
        <w:rPr>
          <w:rFonts w:ascii="仿宋_GB2312" w:eastAsia="仿宋_GB2312" w:cs="宋体" w:hint="eastAsia"/>
          <w:color w:val="000000" w:themeColor="text1"/>
          <w:kern w:val="0"/>
          <w:sz w:val="32"/>
          <w:szCs w:val="32"/>
        </w:rPr>
        <w:lastRenderedPageBreak/>
        <w:t>为有理想、有学问、有才干的实干家，在新时代干出一番事业。我在长期工作中最深切的体会就是：社会主义是干出来的。</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同学们、老师们！</w:t>
      </w:r>
    </w:p>
    <w:p w:rsidR="000D4351" w:rsidRPr="000F1A5B" w:rsidRDefault="000D4351" w:rsidP="000F1A5B">
      <w:pPr>
        <w:widowControl/>
        <w:spacing w:line="520" w:lineRule="exact"/>
        <w:ind w:firstLineChars="200" w:firstLine="640"/>
        <w:rPr>
          <w:rFonts w:ascii="仿宋_GB2312" w:eastAsia="仿宋_GB2312" w:cs="宋体"/>
          <w:color w:val="000000" w:themeColor="text1"/>
          <w:kern w:val="0"/>
          <w:sz w:val="32"/>
          <w:szCs w:val="32"/>
        </w:rPr>
      </w:pPr>
      <w:r w:rsidRPr="000F1A5B">
        <w:rPr>
          <w:rFonts w:ascii="仿宋_GB2312" w:eastAsia="仿宋_GB2312" w:cs="宋体" w:hint="eastAsia"/>
          <w:color w:val="000000" w:themeColor="text1"/>
          <w:kern w:val="0"/>
          <w:sz w:val="32"/>
          <w:szCs w:val="32"/>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451EDB" w:rsidRDefault="00451EDB" w:rsidP="004D5F7A">
      <w:pPr>
        <w:spacing w:line="520" w:lineRule="exact"/>
        <w:ind w:firstLineChars="200" w:firstLine="880"/>
        <w:rPr>
          <w:rFonts w:eastAsia="仿宋_GB2312"/>
          <w:sz w:val="44"/>
          <w:szCs w:val="44"/>
        </w:rPr>
      </w:pPr>
    </w:p>
    <w:p w:rsidR="00FF51CC" w:rsidRDefault="00FF51CC" w:rsidP="004D5F7A">
      <w:pPr>
        <w:spacing w:line="520" w:lineRule="exact"/>
        <w:ind w:firstLineChars="200" w:firstLine="880"/>
        <w:rPr>
          <w:rFonts w:eastAsia="仿宋_GB2312"/>
          <w:sz w:val="44"/>
          <w:szCs w:val="44"/>
        </w:rPr>
      </w:pPr>
    </w:p>
    <w:p w:rsidR="00FF51CC" w:rsidRDefault="00FF51CC" w:rsidP="004D5F7A">
      <w:pPr>
        <w:spacing w:line="520" w:lineRule="exact"/>
        <w:ind w:firstLineChars="200" w:firstLine="880"/>
        <w:rPr>
          <w:rFonts w:eastAsia="仿宋_GB2312"/>
          <w:sz w:val="44"/>
          <w:szCs w:val="44"/>
        </w:rPr>
      </w:pPr>
    </w:p>
    <w:p w:rsidR="00FF51CC" w:rsidRDefault="00FF51CC" w:rsidP="004D5F7A">
      <w:pPr>
        <w:spacing w:line="520" w:lineRule="exact"/>
        <w:ind w:firstLineChars="200" w:firstLine="880"/>
        <w:rPr>
          <w:rFonts w:eastAsia="仿宋_GB2312"/>
          <w:sz w:val="44"/>
          <w:szCs w:val="44"/>
        </w:rPr>
      </w:pPr>
    </w:p>
    <w:p w:rsidR="00FF51CC" w:rsidRDefault="00FF51CC" w:rsidP="004D5F7A">
      <w:pPr>
        <w:spacing w:line="520" w:lineRule="exact"/>
        <w:ind w:firstLineChars="200" w:firstLine="880"/>
        <w:rPr>
          <w:rFonts w:eastAsia="仿宋_GB2312"/>
          <w:sz w:val="44"/>
          <w:szCs w:val="44"/>
        </w:rPr>
      </w:pPr>
    </w:p>
    <w:p w:rsidR="00F758AA" w:rsidRDefault="00F758AA" w:rsidP="004D5F7A">
      <w:pPr>
        <w:spacing w:line="520" w:lineRule="exact"/>
        <w:ind w:firstLineChars="200" w:firstLine="880"/>
        <w:rPr>
          <w:rFonts w:eastAsia="仿宋_GB2312"/>
          <w:sz w:val="44"/>
          <w:szCs w:val="44"/>
        </w:rPr>
      </w:pPr>
    </w:p>
    <w:p w:rsidR="00F758AA" w:rsidRDefault="00F758AA" w:rsidP="004D5F7A">
      <w:pPr>
        <w:spacing w:line="520" w:lineRule="exact"/>
        <w:ind w:firstLineChars="200" w:firstLine="880"/>
        <w:rPr>
          <w:rFonts w:eastAsia="仿宋_GB2312"/>
          <w:sz w:val="44"/>
          <w:szCs w:val="44"/>
        </w:rPr>
      </w:pPr>
    </w:p>
    <w:p w:rsidR="00F758AA" w:rsidRDefault="00F758AA" w:rsidP="004D5F7A">
      <w:pPr>
        <w:spacing w:line="520" w:lineRule="exact"/>
        <w:ind w:firstLineChars="200" w:firstLine="880"/>
        <w:rPr>
          <w:rFonts w:eastAsia="仿宋_GB2312"/>
          <w:sz w:val="44"/>
          <w:szCs w:val="44"/>
        </w:rPr>
      </w:pPr>
    </w:p>
    <w:p w:rsidR="00F758AA" w:rsidRDefault="00F758AA" w:rsidP="004D5F7A">
      <w:pPr>
        <w:spacing w:line="520" w:lineRule="exact"/>
        <w:ind w:firstLineChars="200" w:firstLine="880"/>
        <w:rPr>
          <w:rFonts w:eastAsia="仿宋_GB2312"/>
          <w:sz w:val="44"/>
          <w:szCs w:val="44"/>
        </w:rPr>
      </w:pPr>
    </w:p>
    <w:p w:rsidR="00F758AA" w:rsidRDefault="00F758AA" w:rsidP="004D5F7A">
      <w:pPr>
        <w:spacing w:line="520" w:lineRule="exact"/>
        <w:ind w:firstLineChars="200" w:firstLine="880"/>
        <w:rPr>
          <w:rFonts w:eastAsia="仿宋_GB2312"/>
          <w:sz w:val="44"/>
          <w:szCs w:val="44"/>
        </w:rPr>
      </w:pPr>
    </w:p>
    <w:p w:rsidR="00F758AA" w:rsidRDefault="00F758AA" w:rsidP="004D5F7A">
      <w:pPr>
        <w:spacing w:line="520" w:lineRule="exact"/>
        <w:ind w:firstLineChars="200" w:firstLine="880"/>
        <w:rPr>
          <w:rFonts w:eastAsia="仿宋_GB2312"/>
          <w:sz w:val="44"/>
          <w:szCs w:val="44"/>
        </w:rPr>
      </w:pPr>
    </w:p>
    <w:p w:rsidR="00F758AA" w:rsidRDefault="00F758AA" w:rsidP="004D5F7A">
      <w:pPr>
        <w:spacing w:line="520" w:lineRule="exact"/>
        <w:ind w:firstLineChars="200" w:firstLine="880"/>
        <w:rPr>
          <w:rFonts w:eastAsia="仿宋_GB2312"/>
          <w:sz w:val="44"/>
          <w:szCs w:val="44"/>
        </w:rPr>
      </w:pPr>
    </w:p>
    <w:p w:rsidR="00F758AA" w:rsidRDefault="00F758AA" w:rsidP="004D5F7A">
      <w:pPr>
        <w:spacing w:line="520" w:lineRule="exact"/>
        <w:ind w:firstLineChars="200" w:firstLine="880"/>
        <w:rPr>
          <w:rFonts w:eastAsia="仿宋_GB2312"/>
          <w:sz w:val="44"/>
          <w:szCs w:val="44"/>
        </w:rPr>
      </w:pPr>
    </w:p>
    <w:p w:rsidR="00F758AA" w:rsidRDefault="00F758AA" w:rsidP="004D5F7A">
      <w:pPr>
        <w:spacing w:line="520" w:lineRule="exact"/>
        <w:ind w:firstLineChars="200" w:firstLine="880"/>
        <w:rPr>
          <w:rFonts w:eastAsia="仿宋_GB2312"/>
          <w:sz w:val="44"/>
          <w:szCs w:val="44"/>
        </w:rPr>
      </w:pPr>
    </w:p>
    <w:p w:rsidR="00724DC8" w:rsidRPr="0022215A" w:rsidRDefault="00F03949" w:rsidP="00F03949">
      <w:pPr>
        <w:pStyle w:val="a8"/>
        <w:spacing w:before="0" w:beforeAutospacing="0" w:after="0" w:afterAutospacing="0" w:line="520" w:lineRule="atLeast"/>
        <w:jc w:val="center"/>
        <w:rPr>
          <w:rStyle w:val="a9"/>
          <w:rFonts w:ascii="黑体" w:eastAsia="黑体" w:hAnsi="黑体" w:cs="Arial"/>
          <w:b w:val="0"/>
          <w:bCs w:val="0"/>
          <w:color w:val="333333"/>
          <w:sz w:val="36"/>
          <w:szCs w:val="36"/>
        </w:rPr>
      </w:pPr>
      <w:r w:rsidRPr="0022215A">
        <w:rPr>
          <w:rStyle w:val="a9"/>
          <w:rFonts w:ascii="黑体" w:eastAsia="黑体" w:hAnsi="黑体" w:cs="Arial"/>
          <w:b w:val="0"/>
          <w:color w:val="333333"/>
          <w:sz w:val="36"/>
          <w:szCs w:val="36"/>
        </w:rPr>
        <w:lastRenderedPageBreak/>
        <w:t>刘家义</w:t>
      </w:r>
      <w:r w:rsidR="00724DC8" w:rsidRPr="0022215A">
        <w:rPr>
          <w:rStyle w:val="a9"/>
          <w:rFonts w:ascii="黑体" w:eastAsia="黑体" w:hAnsi="黑体" w:cs="Arial"/>
          <w:b w:val="0"/>
          <w:color w:val="333333"/>
          <w:sz w:val="36"/>
          <w:szCs w:val="36"/>
        </w:rPr>
        <w:t>在山东省全面展开新旧动能转换重大工程</w:t>
      </w:r>
    </w:p>
    <w:p w:rsidR="00724DC8" w:rsidRPr="0022215A" w:rsidRDefault="00724DC8" w:rsidP="00724DC8">
      <w:pPr>
        <w:pStyle w:val="a8"/>
        <w:spacing w:before="0" w:beforeAutospacing="0" w:after="0" w:afterAutospacing="0" w:line="520" w:lineRule="atLeast"/>
        <w:jc w:val="center"/>
        <w:rPr>
          <w:rFonts w:ascii="黑体" w:eastAsia="黑体" w:hAnsi="黑体" w:cs="Arial"/>
          <w:b/>
          <w:color w:val="333333"/>
          <w:sz w:val="36"/>
          <w:szCs w:val="36"/>
        </w:rPr>
      </w:pPr>
      <w:r w:rsidRPr="0022215A">
        <w:rPr>
          <w:rStyle w:val="a9"/>
          <w:rFonts w:ascii="黑体" w:eastAsia="黑体" w:hAnsi="黑体" w:cs="Arial"/>
          <w:b w:val="0"/>
          <w:color w:val="333333"/>
          <w:sz w:val="36"/>
          <w:szCs w:val="36"/>
        </w:rPr>
        <w:t>动员大会上的讲话</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同志们：</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节后上班第一天，省委、省政府就召开这次大会，深入学习贯彻习近平新时代中国特色社会主义思想，全面贯彻落实党的十九大精神，按照省第十一次党代会和省委十一届三次全会部署，动员全省各级各部门、广大党员干部和各方力量，思想再解放、改革再深入、工作再抓实，迅速全面展开新旧动能转换重大工程，吹响山东向高质量发展的进军号，迈出经济文化强省建设的新步伐。</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习近平总书记对山东工作十分关心，希望山东做好“新特优”三篇文章，坚持腾笼换鸟、凤凰涅磐、浴火重生，加快转变经济发展方式，努力在全面建成小康社会进程中走在前列，总书记的殷殷嘱托，为山东经济发展往哪里走、怎么走，指明了方向。去年以来，我们深入学习领会习近平新时代中国特色社会主义思想，用心领悟总书记重要指示批示精神，把握山东发展阶段性特征，深入调研、精心谋划，在省十二届人大七次会议上，提出新旧动能转换的战略构想，省第十一次党代会正式确定实施新旧动能转换重大工程。全省各级各有关部门主动作为、积极行动，陆续推出100多项政策举措，启动实施一批重点项目，由国家有关部委指导，集中各方面智慧，科学编制《山东省新旧动能转换综合试验区建设总体方案》和实施规划。在总书记、党中央亲切关怀下，今年1月初，国务院正式批复了这个总体方案，省委十一届三次全会审议了《山东省新旧动能转换重大工程实施规划》《关于推进新旧动能转换重大工程的实施意见》。目前，综</w:t>
      </w:r>
      <w:r w:rsidRPr="00F03949">
        <w:rPr>
          <w:rFonts w:ascii="仿宋_GB2312" w:eastAsia="仿宋_GB2312" w:cs="宋体" w:hint="eastAsia"/>
          <w:color w:val="000000" w:themeColor="text1"/>
          <w:kern w:val="0"/>
          <w:sz w:val="32"/>
          <w:szCs w:val="32"/>
        </w:rPr>
        <w:lastRenderedPageBreak/>
        <w:t>合试验区建设正在起势，全省各级各部门和广大党员干部要统一思想，鼓足干劲，坚决把这项事关山东经济发展全局的重大工程抓到底，实现我省创新发展、持续发展、领先发展。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建设新旧动能转换综合试验区，是在我国改革开放40周年的关键节点上，党中央交给我省的重大政治责任和必须完成好的重大政治任务，是山东发展的重大历史机遇，是我们面对的重大挑战。我们要牢固树立“四个意识”，坚定“四个自信”，做到“四个服从”，进一步明确目标定位，突出亮点特色，走准发展路子。总的要求是：以习近平新时代中国特色社会主义思想为指导，全面贯彻落实党的十九大精神，深入贯彻落实习近平总书记视察山东重要讲话、重要指示批示精神，坚持新发展理念，坚持质量第一、效益优先，以供给侧结构性改革为主线，聚焦聚力高质量发展，着力抓住重大机遇，着力深化改革开放，着力培育现代优势产业集群，力争一年全面起势、三年初见成效、五年取得突破、十年塑成优势，逐步形成新动能主导经济发展的新格局，为全国建设现代化经济体系作出有益探索和积极贡献。下面，我讲三个问题。</w:t>
      </w:r>
    </w:p>
    <w:p w:rsidR="00724DC8" w:rsidRPr="00F03949" w:rsidRDefault="00724DC8" w:rsidP="00F03949">
      <w:pPr>
        <w:widowControl/>
        <w:spacing w:line="520" w:lineRule="exact"/>
        <w:ind w:firstLineChars="200" w:firstLine="643"/>
        <w:rPr>
          <w:rFonts w:ascii="仿宋_GB2312" w:eastAsia="仿宋_GB2312" w:cs="宋体"/>
          <w:color w:val="000000" w:themeColor="text1"/>
          <w:kern w:val="0"/>
          <w:sz w:val="32"/>
          <w:szCs w:val="32"/>
        </w:rPr>
      </w:pPr>
      <w:r w:rsidRPr="00F03949">
        <w:rPr>
          <w:rFonts w:ascii="仿宋_GB2312" w:eastAsia="仿宋_GB2312" w:cs="宋体" w:hint="eastAsia"/>
          <w:b/>
          <w:bCs/>
          <w:color w:val="000000" w:themeColor="text1"/>
          <w:kern w:val="0"/>
          <w:sz w:val="32"/>
          <w:szCs w:val="32"/>
        </w:rPr>
        <w:t>一、紧紧抓住综合试验区建设重大历史机遇，加快推动我省新旧动能转换</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机遇难得、稍纵即逝。谁认识机遇早、谁顺应机遇快、谁把握机遇态度坚定行动果敢，谁就能把握主动，争得先机；与机遇擦肩而过，就处处被动，受制于人。新旧动能转换综合试验区落户山东，重大历史机遇再次与我省相会，就看我们能不能深刻认识，能不能紧紧抓住，能不能切实用好。</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lastRenderedPageBreak/>
        <w:t>第一，加快建设新旧动能转换综合试验区，是实现我省高质量发展的战略支点。</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山东40年改革发展历程，就是一个与机遇相会相知、紧紧牵手的过程。在一些重要历史时期、关键节点，勤劳智慧的山东人民抢抓机遇，加快发展，全省经济总量连续跨上几个大台阶，城乡面貌发生翻天覆地的变化，人民群众生活水平不断提高。40年风雨历程，40年沧海桑田，山东积累了向“两个一百年”目标进发的坚实物质技术基础。刚刚过去的2017年，我们以推动新旧动能转换重大工程统领经济发展，取得重要成就，在消减前期形成问题、扣除不可比因素后，地区生产总值突破7万亿元，同比增长7.4%，一般公共预算收入突破6000亿元，同口径增长6.6%，城乡居民人均可支配收入分别增长8.2%和8.3%，又交出了一份精彩的答卷。</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党的十八大以来，习近平总书记作出我国经济发展进入新常态的重大判断，强调要推进供给侧结构性改革。党的十九大指出，我国经济由高速增长阶段转向高质量发展阶段，要加快建设现代化经济体系，培育新增长点、形成新动能。综合试验区建设总体方案，是党的十九大之后国务院批复的首个区域性国家发展战略，是全国第一个以新旧动能转换为主题的区域发展战略，也是国家给予的重大战略支点，其覆盖地域之广、涉及领域之宽、探索要求之高、政策含金量之多，在山东改革发展的历史上前所未有。历史的机遇又一次向齐鲁大地展开怀抱，又一次眷顾山东人民！</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我省地处我国南北交界地带，在推动高质量发展的新阶段，既具有南方省份领先发展的优势和基础，也面临北方地</w:t>
      </w:r>
      <w:r w:rsidRPr="00F03949">
        <w:rPr>
          <w:rFonts w:ascii="仿宋_GB2312" w:eastAsia="仿宋_GB2312" w:cs="宋体" w:hint="eastAsia"/>
          <w:color w:val="000000" w:themeColor="text1"/>
          <w:kern w:val="0"/>
          <w:sz w:val="32"/>
          <w:szCs w:val="32"/>
        </w:rPr>
        <w:lastRenderedPageBreak/>
        <w:t>区转型发展的难题和困惑，加快新旧动能转换具有典型性和代表性。古希腊科学家阿基米德曾说，给我一个支点，我就能撬动整个地球。总书记、党中央把建设综合试验区的重大任务交给我们，体现了对山东的关心厚爱，体现了对山东工作的大力支持。厚爱意味着责任，支持意味着担当。有了综合试验区这个战略支点，山东完全有信心有条件率先做好新旧动能转换这篇大文章。这样，既可赢得自身发展主动，又能在优化我国南北发展格局中发挥关键性作用；如果我们的发展方式涛声依旧，产业结构还是那张旧船票，就永远登不上高质量发展的巨轮，对全国经济增长、节能减排、区域协调发展等，都是一个大拖累。加快新旧动能转换，不仅关系当前，也关系长远；不仅关系山东，也关系全国；不仅是经济问题，也是政治问题。全省各级各部门要切实提高政治站位，进一步增强机遇意识和责任感、使命感，以昂扬向上的精神状态和克难攻坚的顽强意志，全力以赴做好这项工作，推动高质量发展大踏步向前。</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t>第二，加快建设新旧动能转换综合试验区，是提高我省经济创新力的重大平台。</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历史告诉我们，世界科技革命、产业变革与区域经济崛起息息相关，每一次科技革命，都改写了世界经济版图和政治布局。世界经济中心几度转移，其中一条清晰脉络就是，科技一直是支撑经济中心地位的强大力量。有的国家抓住这个机遇，一跃成为世界强国；有的国家与这样的机遇失之交臂，不可避免地走进落日的辉煌。一个国家是这样，一个省也是如此。</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lastRenderedPageBreak/>
        <w:t>当前，新一轮科技革命和产业变革加速孕育、集聚迸发，正在引发产业分工重大调整，重塑地区竞争格局。兄弟省市纷纷寻找科技创新的突破口，抢占未来发展的制高点。比如，贵州省以大数据为引领，加快电子信息制造业发展，带动经济实现了弯道超车；杭州市信息经济增加值增速超过GDP增速两倍以上，对GDP的贡献率超过50%。实践证明，在科技革命面前“无问西东”，谁抢占了科技高地，谁就能在激烈竞争中脱颖而出。相比之下，我们的差距还比较明显。2016年，全省高新技术产业产值占规模以上工业产值的比重为33.8%，分别比江苏、浙江低7.7和6.3个百分点，比我们的近邻河南还低1.1个百分点；全社会科技研发经费支出占比2.30%，分别比广东、江苏、浙江低0.22、0.32和0.09个百分点；PCT（《专利合作条约》）国际专利申请量广东有2.4万件，我省1399件，仅为广东的5.8%。这些数字，反映的是我省科技创新能力不强，警醒的是科技革命和产业变革的机遇正从我们身边悄然滑过。</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大量事实表明，领先科技出现在哪里、高端人才流向哪里，发展的制高点和经济的竞争力就转向哪里。建设综合试验区，为我们有效吸纳人才、资金、技术等创新要素，加快建设技术创新体系，建立科技成果转化和产业化的体制机制，提供了有利契机和重大平台，有助于一揽子解决长期制约我省科技创新的重大瓶颈和现实难题。只要我们积极顺应科技革命和产业变革大趋势，用好综合试验区“金字招牌”，就能在重要科技领域实现重大跨越，不断提高经济创新力，再造山东创新发展新优势。</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lastRenderedPageBreak/>
        <w:t>第三，加快建设新旧动能转换综合试验区，是赢得我省区域竞争优势的强力抓手。</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长期以来，山东在全国区域发展格局中一直处于优势地位，既是人家谋求合作的伙伴，又是人家努力追赶的目标。但浮云一别后，流水十年间。现在，我省在全国区域竞争大棋局中，已经不那么耀眼。产业结构不优，新动能成长不快，发展活力不足，经济效益不高，拉低了山东的区域竞争优势，从某种程度上讲，我们陷入了由别人追着跑到追着别人跑的尴尬境地。</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这里我从“三个维度”作一简要分析，一是对标先进，我们与标兵的差距越来越大。经济总量，我省与广东的差距由2008年的5860亿扩大到2017年1.72万亿；与江苏的差距由50亿扩大到1.32万亿。一般公共预算收入，我省与广东的差距由2008年的约1350亿扩大到2017年的约5200亿，与江苏的差距由约770亿扩大到约2100亿。城乡居民人均可支配收入差距也呈现继续扩大之势。二是环视周边，我们受相邻区域发展的挤压越来越重。向北，京津冀协同发展势头强劲，北京加快“瘦身提质”、天津加快“强身聚核”、河北加快“健身增效”，特别是雄安新区横空出世，定位“千年大计、国家大事”，未来发展不可限量。向南，长江经济带生机勃勃，其龙头上海建立了中国首个自由贸易试验区，正全力申建自由贸易港，将引领长江经济带进入发展新阶段，改变中国的经济地理版图。向西，中原经济区异军突起，随着粮食生产核心区、郑州航空港经济综合实验区、郑洛新国家自主创新示范区、中原城市群、米字形高铁网等重大建设蓬勃展开，区域发展地位猛升。特别是郑州，正从二线省会</w:t>
      </w:r>
      <w:r w:rsidRPr="00F03949">
        <w:rPr>
          <w:rFonts w:ascii="仿宋_GB2312" w:eastAsia="仿宋_GB2312" w:cs="宋体" w:hint="eastAsia"/>
          <w:color w:val="000000" w:themeColor="text1"/>
          <w:kern w:val="0"/>
          <w:sz w:val="32"/>
          <w:szCs w:val="32"/>
        </w:rPr>
        <w:lastRenderedPageBreak/>
        <w:t>城市迈向国家中心城市，近年来我省一些地方到郑州学习考察，无不为人家的大思路大手笔大崛起点赞，正所谓“洞中方一日，世上已千年”。三是放眼开放，我们参与国际合作的区位优势越来越少。我省与日韩合作地理位置优越，长期是东北亚经济圈的重要一极。但近年来受地缘政治变化影响，我省与日韩地方经贸合作不确定性增加，对外合作的海上大通道优势发挥不出来。2017年，我省外贸依存度比全国低近10个百分点，与这种状况密切相关。可以判断，在我国“一带一路”对外开放格局中，山东的沿海区位比较优势正在迅速下降。</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标兵渐行渐远，追兵越来越近，发展形势逼人，竞争态势逼人，全省上下憋足一口气、铆足一股劲、希望山东重塑辉煌的呼声逼人。面对这样的困境、这样的压力、这样的期待，我们没有任何理由陶醉于眼前的成绩，没有任何理由沉湎于过去的辉煌，更没有任何理由自暴自弃、自怨自艾、自说自话。在座的每一位同志，都要有坐不住、等不起的紧迫感，要都有生于忧患、死于安乐的危机感，都要有勇于担当、造福山东人民的使命感。我们必须牢牢抓住用好综合试验区建设这个重大历史性机遇，确保山东在激烈的区域竞争中立于不败之地！</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t>第四，加决建设新旧动能转换综合试验区，是推动我省产业转型升级的关键之举。</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综合试验区建设，重中之重是提升产业层次、优化产业结构、实现转型升级。由于多种原因，山东形成了资源型、重化型产业结构，产业层次低、质量效益差、污染排放重，一直是我们的“心头之痛”。2008年的国际金融危机带来了</w:t>
      </w:r>
      <w:r w:rsidRPr="00F03949">
        <w:rPr>
          <w:rFonts w:ascii="仿宋_GB2312" w:eastAsia="仿宋_GB2312" w:cs="宋体" w:hint="eastAsia"/>
          <w:color w:val="000000" w:themeColor="text1"/>
          <w:kern w:val="0"/>
          <w:sz w:val="32"/>
          <w:szCs w:val="32"/>
        </w:rPr>
        <w:lastRenderedPageBreak/>
        <w:t>产业转型升级的倒逼压力，也是一次经济浴火重生的重大机遇。南方一些省市见事早、行动快，搭上了转方式调结构的头班车。广东实施产业、劳动力“双转移战略”，加速推动“腾笼换鸟”；江苏实施产业高端发展、信息化引领等六大行动，推动产业向“高轻优强”调整优化；浙江实施“四换三名”工程，打造经济升级版，推动了经济质量和效益提升，在新一轮竞争中走在了前列。在这方面，我省也采取了不少措施，取得了不少成效，但由于种种原因，我们没有以壮士断腕的决心转到位、调到位。从产业结构看，我省主营业务收入排前列的轻工、化工、机械、纺织、冶金多为资源型产业，能源原材料产业占40%以上，而广东、江苏两省第一大行业均为计算机通信制造业；全国互联网企业百强我省只有2家，排名都在60名以后，滴滴打车、支付宝、微信红包等具有超前引领作用的创新模式，都没原创在山东。服务业仍以传统的交通、商贸、餐饮住宿等传统服务业为主，现代服务业发展较慢。从能耗水平看，我省能耗总量、主要污染物排放总量均居全国前列，能源消耗占全国的9%，其中煤炭消费量占全国的10.6%；二氧化硫、氮氧化物、化学需氧量排放总量全国第一；万元生产总值能耗为0.57吨标准煤，高于广东、江苏等省。从发展质效看，我省2017年单位生产总值财政贡献率只有8.39%，分别比江苏、浙江、广东低1.12、2.82和4.20个百分点。最近，有研究报告认为，我省转调进程总体上落后于广东、江苏5年，有些方面落后得更多。</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习近平总书记要求我们腾笼换鸟、凤凰涅槃、浴火重生，一针见血，切中时弊，直击我省产业转型升级的软肋。加快缩小与先进省份差距，产业结构调整是必须要翻过的一座高</w:t>
      </w:r>
      <w:r w:rsidRPr="00F03949">
        <w:rPr>
          <w:rFonts w:ascii="仿宋_GB2312" w:eastAsia="仿宋_GB2312" w:cs="宋体" w:hint="eastAsia"/>
          <w:color w:val="000000" w:themeColor="text1"/>
          <w:kern w:val="0"/>
          <w:sz w:val="32"/>
          <w:szCs w:val="32"/>
        </w:rPr>
        <w:lastRenderedPageBreak/>
        <w:t>山，是必须要打赢的一场硬仗。这需要我们用足用好综合试验区建设重大战略机遇和政策，加快把新兴产业培育大，把传统产业改造好，把落后产能化解掉，打造现代产业新体系，全面提升经济发展质量和竞争力。</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机遇抓住了就是良机，错失了就是危机。我们承认差距，但绝不甘心差距！我们已经没有退路，破釜沉舟、背水一战，才是唯一出路，爬过这座山、迈过这道坎，就是一片坦途。任何等待观望，畏首畏尾，被动应付，行动缓慢，都是不负责任的，将走进死胡同！现在，综合试验区建设重大机遇已摆在面前，容不得我们彷徨、犹豫和懈怠，必须以雄关漫道真如铁、而今迈步从头越的昂扬斗志，以不破楼兰终不还的坚定决心，以只争朝夕、发奋图强的志气，披荆斩棘，奋力前行！</w:t>
      </w:r>
    </w:p>
    <w:p w:rsidR="00724DC8" w:rsidRPr="00F03949" w:rsidRDefault="00724DC8" w:rsidP="00F03949">
      <w:pPr>
        <w:widowControl/>
        <w:spacing w:line="520" w:lineRule="exact"/>
        <w:ind w:firstLineChars="200" w:firstLine="643"/>
        <w:rPr>
          <w:rFonts w:ascii="仿宋_GB2312" w:eastAsia="仿宋_GB2312" w:cs="宋体"/>
          <w:color w:val="000000" w:themeColor="text1"/>
          <w:kern w:val="0"/>
          <w:sz w:val="32"/>
          <w:szCs w:val="32"/>
        </w:rPr>
      </w:pPr>
      <w:r w:rsidRPr="00F03949">
        <w:rPr>
          <w:rFonts w:ascii="仿宋_GB2312" w:eastAsia="仿宋_GB2312" w:cs="宋体" w:hint="eastAsia"/>
          <w:b/>
          <w:bCs/>
          <w:color w:val="000000" w:themeColor="text1"/>
          <w:kern w:val="0"/>
          <w:sz w:val="32"/>
          <w:szCs w:val="32"/>
        </w:rPr>
        <w:t>二、抓住重点突出特色，大力发展现代优势产业集群</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归根到底，高质量发展的基础在于高素质产业。现代优势产业集群代表产业发展新趋势，集群式发展可以促进优质资源集中，加快形成产业规模效益、特色品牌优势，全面提升产业、区域的竞争力。在现代经济中，产业集群发展既是区域竞争的优势所在，也是产业竞争的内在必然。但一个省是国家全局中的局部，是国民经济体系中的一个组成部分，不可能样样强，更不可能独立建成一个完整的现代化经济体系。综合试验区建设必须从山东实际出发，抓住重点、突出特色，明确主攻方向，集中优势资源，构建布局结构优、规模体量大、延伸配套性好、支撑带动力强的现代产业集群。</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t>（一）着力在做优做强做大“十强”产业上实现新突破。</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lastRenderedPageBreak/>
        <w:t>我们规划的“十强”产业，符合习近平总书记关于四个技术发展趋势的重大判断，涵盖了一二三产业，涉及我省主导产业、优势产业、潜力产业，代表了先进生产力发展方向。要积极探索存量变革和增强崛起并举的转型升级路径，瞄准这些产业，跟进配套政策，努力把每个产业做成万亿级以上体量、全国一流乃至世界有影响的产业集群。</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要推动新兴产业快成长、上规模。“十强”产业中，新一代信息技术、高端装备、新能源新材料、智慧海洋、医养健康等五个产业属于新兴产业，是培育发展新动能、赢得未来竞争新优势的关键所在。要加快培育核心企业，打造行业龙头企业，通过“建链、补链、强链”，完善产业全链条，迅速形成强大规模，推进集中集群发展，要运用新技术，依托新市场需求，加快培育衍生一大批引发产业体系重大变革的高新产业，实现高新产业的颠覆式、爆发式增长。我们</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要推动传统产业提层次、强实力。“十强”产业中，绿色化工、现代高效农业、文化创意、精品旅游、现代金融等五个产业属于传统改造升级形成的产业，提升潜力巨大，要拿出更大气魄、动用更多资源，加快原有传统产业改造升级，要统筹推进钢铁、石化等产业优化结构，向高端化、集群化、基地化、绿色化发展。要提高龙头骨干企业纵向延伸、横向联合的能力，形成更具竞争优势的特色产业集群。例如，我省地炼行业规模大，但绝大多数企业只搞了个原油进口加工和成品油出口，实际上就是“来料加工”，以巨大的环境污染、安全隐患、土地消耗等为代价，赚了一点点加工费而已。必须从理念到模式来一个彻底的变革，加快炼化一体化，使原油进口入园后，从炼油向开发生产下游产品延伸，拉长产</w:t>
      </w:r>
      <w:r w:rsidRPr="00F03949">
        <w:rPr>
          <w:rFonts w:ascii="仿宋_GB2312" w:eastAsia="仿宋_GB2312" w:cs="宋体" w:hint="eastAsia"/>
          <w:color w:val="000000" w:themeColor="text1"/>
          <w:kern w:val="0"/>
          <w:sz w:val="32"/>
          <w:szCs w:val="32"/>
        </w:rPr>
        <w:lastRenderedPageBreak/>
        <w:t>业链条，将原油“吃干榨尽”。这样，既减少多次运输中的转损耗，又降低运输成本；既减少安全、生态环境隐患，又节约土地等资源，形成大规模现代化生产，大幅度提高附加值。同时，还要化解过剩产能，优胜劣汰，为优势产业集群发展腾出空间。</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需要强调的是，无论是新上项目还是改造项目，都要创新运用工程的推进办法，要尽快构建起环环相扣、有序衔接、动态管理、追责问效的管理推进体系，保证推进速度、质量和最终效果。各地要立足实际，围绕“十强”产业，发挥自身优势，突出发展特色，确定好各自培育的重点产业，不要面面俱到，有几个产业算几个产业，以重点产业培育带动其他产业发展。企业作为市场主体，不能让政府推着转、被人来转，任何等待都是没有用处的。要主动转、想尽一切办法转、创造条件转，这样可能牺牲眼前的一点利，但会获得长远的大利。省里已成立新旧动能转换项目库和基金，要创新管理办法，提高基金使用效率，发挥更大作用。要探索用行业协会方式推动“十强”产业发展的有效机制和办法，给予一些政策，在协调解决产业发展重大问题方面发挥应有作用。</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t>（二）着力在强化科技供给上实现新突破。</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当前要着力抓好：</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一是突出增加科技供给。统筹用好山东半岛国家自主创新示范区、黄河三角洲农业高新技术产业示范区等国家战略，发挥创新平台载体优势，组织重大科研项目研发攻坚，增加原创性科技成果供给，大力促进创新成果转化，为产业集群发展插上科技的翅膀。</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lastRenderedPageBreak/>
        <w:t>二是突出强化企业主体。要进一步增强企业创新动力、活力和实力。比如，要给企业政策。突出应用导向，加大“创新券”等普惠性政策支持，争取更多的产业集群进入国家创新型产业集群试点范围；比如，要减轻企业负担。加大财政投入和税收减免力度，提高金融机构支持企业创新的服务水平；比如，要播撒创新种子。与大众创业万众创新紧密结合，在一些重点领域布局培育“小巨人”企业，实现几何级增长、跳跃式发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是突出厚植高端人才。美国著名社会思想家乔尔·科特金曾说，知识人群在哪里聚集，财富就在哪里聚集；哪里环境好，精英就在哪里聚集。我们要着力优化制度体系、社会氛围、生态环境，使山东人气更旺盛、精英更云集！目前，全国新一轮人才争夺战已经打响，几乎所有二线城市都出台了吸引人才的优惠政策。比如，长沙出台人才新政22条，南京施行人才安居工程等等。高层次人才是稀缺资源，别人争到了，再去挖，难度大、成本高。要实行更加积极有效的政策，优化人才发展环境，把国内外顶尖人才往山东引、往山东拉。要注重发挥本地高端人才的引领作用，既要招得来“女婿”，更要留得住“儿子”，“输血”与“造血”并重，“女婿”与“儿子”同心。要为企业家创造更好成长环境，大力弘扬劳模精神、工匠精神，集聚强大的创新力量。</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t>（三）着力在推动开放发展上实现新突破。</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经济全球化背景下，不能关起门来发展产业集群，要深度融入“一带一路”建设，推动我省企业参与国际竞争，培育源自山东的跨国企业、大集团，打造世界知名、国际一流的现代优势产业集群。</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lastRenderedPageBreak/>
        <w:t>一是发挥山东传统产能优势，推进国际产能合作。执行国家走出去政策，把握国际市场需求，按照产业链国际延伸、供应链全球整合、价值链高端提升的原则，重点推动化工、有色、建材、轻工纺织等优势产能对外投资合作，加强全球产业布局，把产能压力转化为合作优势。要推动国际合作园区建设，深化境外地方经济合作，促进产业集聚、壮大产业规模。</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二是发挥山东制造业优势，引入更多战略投资。现在，欧美等发达国家来我国投资合作，越来越看重一个地方的实体经济、制造业发展状况。我省要规划推出一批好的制造业企业，有针对性地引入境外优质战略合作伙伴，提高核心竞争力。要研究制定总部经济扶持政策，加快形成总部经济发展与产业汲郡发展联动互促的格局。</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是发挥山东海洋科技优势，构建开放型海洋产业体系。抓住全球海洋产业快速发展的时机，加大陆海内外联动力度，提升海洋产业合作水平，全力打造东亚海洋合作平台。要鼓励有条件的企业境外建设一批海洋特色产业基地和海外综合性远洋渔业基地，带动优势产业走出去，尽快抢占海洋产业制高点。四是发挥山东综合试验区“招牌”优势，掀起新一轮招商引资热潮。做强产业、培育集群，必须有新投资，这需要加大招商引资力度。要一直使用权建设为载体，树立世界眼光、全球视野，开着新一轮高质量、大力度招商引资。据了解，海内外山东人很多，有些是有影响的企业家。要建立山东在人员信息库和有效联络机制，加强沟通，既通过他们掌握重要投资信息，又吸引他们回山东投资兴业。要创新招商引资方式，组织实施点对点、产业化招商，重点招世界</w:t>
      </w:r>
      <w:r w:rsidRPr="00F03949">
        <w:rPr>
          <w:rFonts w:ascii="仿宋_GB2312" w:eastAsia="仿宋_GB2312" w:cs="宋体" w:hint="eastAsia"/>
          <w:color w:val="000000" w:themeColor="text1"/>
          <w:kern w:val="0"/>
          <w:sz w:val="32"/>
          <w:szCs w:val="32"/>
        </w:rPr>
        <w:lastRenderedPageBreak/>
        <w:t>500强和行业隐形冠军，切实引进一批技术水平高、产业关联性强、发展空间大的大项目、好企业。要探索建立招商引资促进机制，通过招商引资，招出发展氛围，让山东成为投资兴业的热土。</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t>（四）着力在补齐要素短板上实现新突破。</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现代产业集群的崛起壮大，离不开基础设施等要素条件。我省在这些方面短板制约明显，要制定规划，搞好建设，力争在3-5年内取得重大进展。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一是提升交通运输基础设施保障力。前些年有个说法叫“广东的桥、山东的路”，但现在我省高速公路通车里程落到了全国第8位，高速公路双向六车道的不足20%，高铁出省通道只有1条，省内高铁尚未实现互联互通。民用航空对外联通能力不足，以我省开通的国际地区航线为例，济南机场开通18条，青岛机场29条，而成都高达102条，郑州也有27条，与上海、广东等省市更不可同日而语。这集群那集群，交通跟不上难成群。最近，省里对全省综合立体交通网络做了重大优化和调整，通过加密、提速、扩通道，全面提升交通基础设施保障水平，规划到2035年，建成现代化综合交通运输体系。比如，高铁通车里程达到5700公里，时速350公里的高铁占比提高到80%；世界最先进的时速500公里磁悬浮将出现在山东。同时，我们还要出台全省运输机场和通用机场规划布局，并对沿海港口资源进行整合。</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二是提升重要能源供给支撑力。产业结构等状况决定了我省是能源消费大省。以电力为例，我省电力供应结构不合理，火电占82.3%，高于全国平均水平20.1个百分点，受落地成本影响，省外来电不确定因素增加，电力供应不足，预</w:t>
      </w:r>
      <w:r w:rsidRPr="00F03949">
        <w:rPr>
          <w:rFonts w:ascii="仿宋_GB2312" w:eastAsia="仿宋_GB2312" w:cs="宋体" w:hint="eastAsia"/>
          <w:color w:val="000000" w:themeColor="text1"/>
          <w:kern w:val="0"/>
          <w:sz w:val="32"/>
          <w:szCs w:val="32"/>
        </w:rPr>
        <w:lastRenderedPageBreak/>
        <w:t>测2018年迎峰度夏期间，存在250万千瓦左右的供电缺口。要统筹好煤、电、油、气、新能源等各项能源供应，大力优化供给结构，拓展多途径供给渠道，进一步提高供应质效。要合理控制煤炭消费，逐步将煤炭占能源消费比重降低到55%左右。认真抓好中央环保督查组反馈意见整改落实，利用好这个倒逼机制，引导鼓励相关企业集聚发展，形成绿色产业群，擦亮山东绿色品牌，培育壮大绿色动能。</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是提升园区承载力。综合试验区建设的主阵地是园区，我省园区数量、类别在全国都为列前茅，但体制机制不活、产业定位雷同等问题突出。省委确定，今年要在全省开展一次园区提升专项行动，主要是按照加快产业集群发展的要求，增强活力，在推进园区体制机制创新上突破；突出特色，在个性化、差异化发展上突破；强化作用，在集聚集约、辐射带动上突破；推动各类优质资源要素向园区集聚，促进产业集群上规模、上特色、上水平。</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t>（五）着力在“三核”“多点”协同发展上发现新突破。</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“三核引领、多点突破、融合互动”，这是着眼新旧动能转换大局，结合山东发展实际，经过充分论证确定的。</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“三核引领”，就是充分发挥济青烟三市经济实力雄厚、创新资源富集等综合优势，先行先试、率先突破、辐射带动，打造新旧动能转换主引擎，为全省新旧动能转换工作树立标杆。</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多点突破”，就是积极支持其他14市依托区域内国家和省级经济开发区、高新区、海关特殊监管区等，发挥各自比较优势，明确重点突破方向，培育壮大特色经济和优势产业集群，打造若干具有核心竞争力的区域经济增长点。</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lastRenderedPageBreak/>
        <w:t>“融合互动”，就是推动新旧动能转换形成大合唱，奏好同心曲，绝不能各唱各的调，各吹各的号。</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必须明确，无论“三核引领”还是“多点突破”，最终都要体现在协同发展上，这需要从机制、政策、措施上加强创新。</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一要找准自己位置。鼓励支持“各出各的优势牌”“各拿各的特色菜”，大力发展区域经济。每个市、每个县（市、区）都有自己的优势，必须因地制宜，宜农则农、宜工则工、宜商则商、宜医养则医养、宜旅游则旅游、宜文化则文化、宜教育则教育，不能什么项目都来者不拒。例如工业项目，要符合生态环保、安全生产、节能减排、高附加值的原则，决不能也不允许一哄而上、同质恶性竞争、破坏生态、损毁资源、贻害千秋。</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二要释放政策红利。国家确定在综合试验区推行国家级新区、国家自主创新示范区和全面创新改革试验区等相关政策措施，赋予了一系列先行先试、试点示范的权利。这些政策涉及创新、产业、财税、金融、土地、开放、生态等诸多领域，一定要研究透、运用好、捞净“真金白银”，最大限度提高政策普惠面，为产业集群发展提供政策保障。</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要加强协调推动。前期省委统筹研究，提出了促进长岛发展的方案意见，正在进行以打造国家海洋生态公园为目标的深度规划。同时着手制定以泰山为龙头，以泰安、曲阜为轴心的山水林田湖草、城乡一体发展的空间规划。还展开调研，准备制定突破菏泽、鲁西崛起规划和海洋强省发展战略总体方案等。要遵循市场经济规律，统筹推进资源要素配</w:t>
      </w:r>
      <w:r w:rsidRPr="00F03949">
        <w:rPr>
          <w:rFonts w:ascii="仿宋_GB2312" w:eastAsia="仿宋_GB2312" w:cs="宋体" w:hint="eastAsia"/>
          <w:color w:val="000000" w:themeColor="text1"/>
          <w:kern w:val="0"/>
          <w:sz w:val="32"/>
          <w:szCs w:val="32"/>
        </w:rPr>
        <w:lastRenderedPageBreak/>
        <w:t>置，提高一体化发展水平，加快形成多点开花、点面结合、快速崛起、优势彰显的现代产业集群建设新布局。</w:t>
      </w:r>
    </w:p>
    <w:p w:rsidR="00724DC8" w:rsidRPr="00F03949" w:rsidRDefault="00724DC8" w:rsidP="00F03949">
      <w:pPr>
        <w:widowControl/>
        <w:spacing w:line="520" w:lineRule="exact"/>
        <w:ind w:firstLineChars="200" w:firstLine="643"/>
        <w:rPr>
          <w:rFonts w:ascii="仿宋_GB2312" w:eastAsia="仿宋_GB2312" w:cs="宋体"/>
          <w:color w:val="000000" w:themeColor="text1"/>
          <w:kern w:val="0"/>
          <w:sz w:val="32"/>
          <w:szCs w:val="32"/>
        </w:rPr>
      </w:pPr>
      <w:r w:rsidRPr="00F03949">
        <w:rPr>
          <w:rFonts w:ascii="仿宋_GB2312" w:eastAsia="仿宋_GB2312" w:cs="宋体" w:hint="eastAsia"/>
          <w:b/>
          <w:bCs/>
          <w:color w:val="000000" w:themeColor="text1"/>
          <w:kern w:val="0"/>
          <w:sz w:val="32"/>
          <w:szCs w:val="32"/>
        </w:rPr>
        <w:t>三、用好改革开放“关键一招”，奋力实现凤凰涅磐、浴火重生</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小平同志曾指出，不改革开放只能是死路一条；习总书记反复强调，改革开放是决定当代中国命运的“关键一招”。新旧动能转换，说到底是一场涉及思想观念、生产方式、体制机制、工作模式等诸多方面深刻的革命性变革。只有全面深化改革扩大开放，破除深层次问题和矛盾，打破体制机制障碍，才能实现凤凰涅磐、浴火重生。全省党员干部特别是领导干部，要认真对照总书记的谆谆教导、对照党的十九大精神、对照初心使命、对照全省人民的殷切期盼、对照我省现实状况、对照先进榜样、对思想观念、体制机制、领导方式、能力作风等，进行一次大排查、大检修，看看哪些方面不适应，阻碍了生产力的大发展、高质量发展的大推进。要保持政治定力、战略定力、工作定力，高扬改革旗帜，突出重点领域和关键环节，坚定不移将改革进行到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t>（一）加快思想再解放。</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改革只有进行时、没有完成时，思想解放、观念更新永无止境。改革开放以来，我们始终坚持以解放思想为先导，解决了“左”和“右”、姓“资”姓“社”、姓“公”姓“私”等重大思想认识观念问题，冲破了僵化的不合时宜的思想观念束缚，推动改革实现了一次又一次大突破、发展迈上了一个又一个大台阶。现在，推动新旧动能转换已经成为事关山东长远发展的关键一战。我们只有思想再解放，才能更加清醒地认识发展趋势，把握发展大势，更加精准地贯彻党中央</w:t>
      </w:r>
      <w:r w:rsidRPr="00F03949">
        <w:rPr>
          <w:rFonts w:ascii="仿宋_GB2312" w:eastAsia="仿宋_GB2312" w:cs="宋体" w:hint="eastAsia"/>
          <w:color w:val="000000" w:themeColor="text1"/>
          <w:kern w:val="0"/>
          <w:sz w:val="32"/>
          <w:szCs w:val="32"/>
        </w:rPr>
        <w:lastRenderedPageBreak/>
        <w:t>决策部署，在更大范围内汇聚起推进新旧动能转换的强大合力。</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必须肯定，山东的干部政治觉悟高，吃苦耐劳，踏实肯干，这是优秀品质，要坚持要发扬。但也要看到，有些同志还存在思想解放不够、观念变革不深、敢领风气之先的魄力不足等问题。有人讲，南方一些省的干部遇到新矛盾新问题“向前看”，用创新的思维寻找解决办法；山东干部遇到新矛盾新问题习惯于“向后看”，看有没有成规惯例可循、有没有现成经验可用。一说新旧动能转换，有的同志第一反应，看有什么特殊的优惠政策、给多少钱，给哪些项目，有的只盯在给多少土地指标、环境容量上。这种思维方式不转变，新旧动能转换无从谈起。</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新时代实现思想再解放，必须深入学习领会习近平新时代中国特色社会主义思想，从这一理论宝库中找立场、找观点、找方法、找动力，联系中国特色社会主义进入新时代的大背景，联系经济发展进入新常态的大逻辑，联系社会主要矛盾的新变化，坚决破除不合时宜的思想观念，在实现高质量发展、加快建设现代化经济体系上凝聚共识，在统一思想中推动思想的再解放、广解放、深解放。</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要着重从传统发展模式中解放出来。强化集约发展意识，摒弃原有的拼资源、拼投入、拼消耗的粗放发展路径模式，努力做到集约集聚发展；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要着重从单一的GDP增长速度情结中解放出来，强化质量效益意识，不竞攀GDP，不唯GDP论英雄，努力做到高质量发展；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lastRenderedPageBreak/>
        <w:t>要着重从守旧守成中解放出来。强化改革创新、敢为人先意识，不因循守旧、不墨守成规，努力做到创新领先发展；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要着重从机械的政策依赖中解放出来，强化政策创新意识，不等不靠、不一味索要，努力做到主动作为求发展；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要着重从窄视野、小格局发展中解放出来，强化现代发展意识，不坐井观天、不自我封闭，把地方发展融入全省、全国发展大布局，努力做到开放、合作、共赢发展；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要着重从“我的政绩”中解放出来，强化久久为功意识，不急功近利，不搞所谓的“政绩”工程，努力创造经得起实践、历史、人民检验的业绩。总书记教导我们，要有功成不必在我的境界，多做、善做，做扎实打基础、利长远、为子孙的事。加快新旧动能转换，破解前期形成的难题，必然要经过一个阵痛期，一定时期内可能会“政绩不显”甚至遭到某些非议，个人会有一些“痛苦”与“不甘”“委屈”。“此心光明，何惧毁誉”！巴金说：“过分看重自己痛苦的人，做不出什么事情来”。古人讲，人类的历史是有无数想把世界变好的人的鲜血写成的。《牛虻》一书中讲，记住有一个高尚而又神圣的事业，接受这一事业的心灵必须纯洁得不受任何自私的杂念影响。为了落实好总书记的嘱托，为了党和人民事业，为了山东人民幸福，为了开创新时代山东经济文化强省建设新局面，个人的短期“政绩”又算得了什么？我们的责任就是要缩短“阵痛期”，降低阵痛程度。新旧动能转换做好了，基础打牢了，就是我们货真价实的“政绩”，历史将会给予公正的评说！</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lastRenderedPageBreak/>
        <w:t>新时代思想再解放，首先是领导干部的自我思想解放。各级领导干部要率先垂范，发扬彻底的自我革命精神，勇于打破自己身上的“紧箍咒”，努力做思想再解放的带头人。</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bCs/>
          <w:color w:val="000000" w:themeColor="text1"/>
          <w:kern w:val="0"/>
          <w:sz w:val="32"/>
          <w:szCs w:val="32"/>
        </w:rPr>
        <w:t>（二）加快体制机制再变革。</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不可否认，与兄弟省市相比，我们这几年改革劲头小了、步子慢了、力度差了。山东这差距、那差距，最大的差距在体制机制上，在改革不深入、开放不到位上。去年，我们紧紧抓住改革不放松，一年下来，大家普遍感到工作主动了、心中有谱了，原因就在于坚持改革当头，激发了动力活力。40年改革开放，发展了山东、改变了山东、成就了山东。确保山东走在前列，改革开放必须走在前列。对此，我们思想一定要统一、认识一定要到位、行动一定要自觉。</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改革推进到今天，剩下的都是难啃的硬骨头。惟其艰难，才更显勇毅。必须弘扬逢山开路、遇水架桥的开拓精神，坚定不移破除一切顽瘴痼疾，打破利益固化藩篱。省委深改组会议明确，改革资源要向新旧动能转换聚集，凡是有利于新动能培育壮大、传统动能改造提升的改革，都要优先推进、优先落实。综合试验区方案要求在体制机制、监管模式等若干制度保障方面先行先试、探索创新，仅政策保障就有几十、上百项，这都要靠我们去闯、去试、去干。</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今明两年，有些体制机制创新要作为重点，尽快加以突破：</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一是“放管服”改革。这是关系一个地方发展活力的大问题。浙江2016年12月提出“最多跑一次”目标，仅用一年多时间，就基本实现了。为什么山东解决不了？还是改革不细不深不彻底，没有真动一些部门的奶酪。改革改到深处</w:t>
      </w:r>
      <w:r w:rsidRPr="00F03949">
        <w:rPr>
          <w:rFonts w:ascii="仿宋_GB2312" w:eastAsia="仿宋_GB2312" w:cs="宋体" w:hint="eastAsia"/>
          <w:color w:val="000000" w:themeColor="text1"/>
          <w:kern w:val="0"/>
          <w:sz w:val="32"/>
          <w:szCs w:val="32"/>
        </w:rPr>
        <w:lastRenderedPageBreak/>
        <w:t>是利益，触动利益比触动灵魂还难。省委已经部署，省委、省人大、省政府及各部门，要对现行地方性法规、行政规章、部门规定等进行全面清理，加快推进立改废释，通过制度创新，把该放的权力放出去放下去，把该管的事情管好，提高服务企业、服务群众的效能。</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二是运行机制改革。这是一项基础性改革。有些看似技术层面的问题，实则是机制障碍，流程不通、环环受阻，极大影响效率，降低工作质量，群众意见很大。</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比如，一些重大事项特别是民生保障方面，急需资金、嗷嗷待哺与大量滞留闲置、趴在账上呼呼睡大觉并存，不能及时发挥资金效益与资金多头管理、严重分散、大量浪费并存，同一件事多部门一哄而上，资金投入重复浪费与众多事情无人管、无资金保障并存。这就是流程设计出了问题，九龙治水、各显权威、各摆政绩。</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又如，督查、考核、问责，有的部门不深入基层、不心系人民，坐在办公室想当然炮制一些空对空的文件、提出一些指标，不管基层和企业能否办得了、对人民有什么好处、今天一督明天一查，“钦差大臣”满天飞，还要求地方党政领导及相关部门甚至主要领导汇报，安排线路看几个“盆景”，否则就是不重视，一不高兴就对你问责。考核是“风向标”“指挥棒”，检验政策、目标、措施正确与否，检验下级落实、担当、尽责成效，现在却一定程度成了繁琐哲学，简单问题复杂化，成了显摆权威的手段。问责是严明纪律、担当作为的有效机制。明确责任、履职尽责各级各部门、各位领导干部首先要做到，现在有的部门、地方以签责任状为“绝活”，将层层压实责任变为层层下推责任，最终使责任悬空、</w:t>
      </w:r>
      <w:r w:rsidRPr="00F03949">
        <w:rPr>
          <w:rFonts w:ascii="仿宋_GB2312" w:eastAsia="仿宋_GB2312" w:cs="宋体" w:hint="eastAsia"/>
          <w:color w:val="000000" w:themeColor="text1"/>
          <w:kern w:val="0"/>
          <w:sz w:val="32"/>
          <w:szCs w:val="32"/>
        </w:rPr>
        <w:lastRenderedPageBreak/>
        <w:t>虚化，而追责问责只问下级、不问自己，使追责问责成为推卸责任、不尽职不作为不担当的护身符。</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再如，信息化是现代管理的基础，信息化的关键是数字化。信息化需要大数据、云计算，而大数据、云计算的前提是信息集成、数据共享、平台统一、标准一致。然而，现在信息孤岛、烟囱林立现象严重，家家投资建设、户户点火冒烟，厅厅建网络、层层管数据，各级各部门横向不连接、纵向不贯通。鸡犬之声相闻，老死不相往来。这种数字垄断、信息隔绝，烧的是人民血汗钱，行的是官老爷作派，把一个技术先进、有利民生、便捷群众、提升效率、保证质量、阳光透明的大平台，变成官僚主义、形式主义、铺张浪费的代名词。</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工作运行机制不改革，再好的举措也没用，再好的规划、方案也运转不起来、落实不下去，必须彻底梳理，找准症结，进行机制创新、流程再造。</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是民营经济改革发展。要看到，我省市场活力不足，重要的是非公有制经济发展活力不足，科技型、创客型企业少。要在继续深化国企改革的同时，加大民营经济改革发展力度，从体制机制上创造公平竞争的条件，破除市场准入种种限制，引导建立现代企业制度，用改革的办法化解债务链、担保圈等难题，维护其合法权益、各级党委、政府要积极作为，为民营企业发展搞好服务、创造环境，积极构建亲清新型政商关系，关心民营企业家成长。</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四是财税体制改革。综合试验区方案中，允许先行先试的财税改革和政策措施不少，含金量也很高，仅允许留抵退税一项，按2017年专用设备制造等20个战略新兴行业数据</w:t>
      </w:r>
      <w:r w:rsidRPr="00F03949">
        <w:rPr>
          <w:rFonts w:ascii="仿宋_GB2312" w:eastAsia="仿宋_GB2312" w:cs="宋体" w:hint="eastAsia"/>
          <w:color w:val="000000" w:themeColor="text1"/>
          <w:kern w:val="0"/>
          <w:sz w:val="32"/>
          <w:szCs w:val="32"/>
        </w:rPr>
        <w:lastRenderedPageBreak/>
        <w:t>测算，留抵税额就有170多亿元，用好这项政策，能有效吸引技术密集型行业特别是高新技术企业来鲁投资。类似的政策还有很多，如增加地方政府债券额度、探索发行专项债权、探索服务贸易发展的税收政策等。有关部门要深入研究，深度挖掘，争取政策效应最大化。</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五是金融体制改革。金融是现代经济的核心。目前，注册地在山东的私募基金管理人仅占全国的2.8%，相当于浙江的1/4、江苏的2/3；管理基金规模仅占全国的1.4%，相当于浙江的1/5、江苏的1/3。境内上市企业和“新三板”挂牌企业数只相当于江苏的1/2、广东的1/3。要通过深化改革，重点解决金融供给不足问题，引导金融回归服务实体经济本源，促进经济和金融良性循环、健康发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六是机构和行政体制改革。党委与政府部门之间、政府部门之间，有的分工过细，有的职责不清，有的权力交叉，分散资源，影响合力，降低效率。要按照党的十九大精神和中央部署，统筹考虑各类机构设置，在省市县对只能相近的党政机关探索合并设立或合署办公，进一步形成科学合理的管理机制。</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（三）加快领导方式再创新。</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推进综合试验区建设，要求我们与时俱进创新领导方式、工作方法。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一要更加注重运用市场方式。处理好政府与市场的关系，使市场在资源配置中起决定性作用。现在看，个别区划问题不利于生产要素合理流动配置，影响经济发展、动能转换、生态环境保护。解决这个问题，要遵循市场规律、自然规律、经济社会发展规律，探索创造切实可行的办法。</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lastRenderedPageBreak/>
        <w:t>二要更加注重运用法治方式。依法办事首先要依法思考问题。谋划工作要运用法治思维、处理问题要运用法治方式、说话做事要先考虑是不是合法，加快营造办事依法、遇事找法、解决问题用法、化解矛盾靠法的法治环境。</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三要更加注重运用服务方式。强化政府公共服务职能，创新公共服务供给方式，构建多元化、社会化的公共服务供给体系。要进一步放开公共服务市场，形成政府购买、市场和社会提供的公共产品供给机制。</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四要更加注重运用宣传引导方式。充分发挥新闻宣传在推动重点工作落实中的作用，搭建多种宣传平台，把宣传与招商引资、重大项目推介等结合起来，广泛推介带有共性的经验做法，深度解读方案、规划中的相关重大政策，加大对综合试验区建设的跟踪报道，形成良好的舆论环境氛围。</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（四）加快能力再提升。</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总书记强调，领导干部不仅要有担当的宽肩膀，还得有成事的真本领，并殷切希望我们要加快提高八个方面的本领。面对新旧动能转换的新任务，党员干部本领上的短板、能力上的不足、知识上的弱项、视野上的局限，越来越突出地表现出来。绳短不能汲深井，浅水难以负大舟。俄国作家契诃夫讲：你知道才能是什么意思？那就是勇敢、开阔的思想、远大的眼光……他种下一棵树，就看见了千百年后的结果，已经憧憬到人类的幸福！全省党员干部特别是领导干部一定要克服本领恐慌，全面提升素质能力。</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一是提高政治能力。看一名党员干部的能力，首先看政治上是否站得稳、靠得住。全省广大党员干部要旗帜鲜明讲政治、严格遵守党章、执行《准则》，坚定维护习近平总书</w:t>
      </w:r>
      <w:r w:rsidRPr="00F03949">
        <w:rPr>
          <w:rFonts w:ascii="仿宋_GB2312" w:eastAsia="仿宋_GB2312" w:cs="宋体" w:hint="eastAsia"/>
          <w:color w:val="000000" w:themeColor="text1"/>
          <w:kern w:val="0"/>
          <w:sz w:val="32"/>
          <w:szCs w:val="32"/>
        </w:rPr>
        <w:lastRenderedPageBreak/>
        <w:t>记在党中央和全党的核心地位，坚定维护以习近平同志为核心的党中央权威和集中统一领导，在各项工作中坚决贯彻落实党中央决策部署，不打任何折扣、不要任何小聪明，不搞任何小动作。</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二是自觉加强学习。加快新旧动能转换，我们不熟悉、不知道的东西很多。要以实际行动落实总书记“全党要来一个大学习”的号召，自觉把学习作为一种政治责任、一种精神追求、一种健康生活方式，不断掌握新知识、熟悉新领域、开阔新眼界，使专业素养和工作能力跟上时代节拍，避免少知而迷、无知而乱，努力成为做好工作的行家里手。</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是勤于实践锻炼。我们一些干部，不缺学历缺阅历，不缺经历缺磨砺，有的简历看上去很完美，但每一步都是蜻蜓点水、浅尝辄止，基本功不扎实，真本事不多。广大党员干部要全身心投入火热的新旧动能转换事业，多到规划制定、项目建设、招商引资、创新创业的一线进行锻炼，在实践中磨炼意志、增强本领，在完成艰难的任务中经受考验，不断提高敢担当、善担当、能担当的勇气和能力。</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（五）加快工作作风再转变。</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作风建设永远在路上，各级各部门都要对标对表总书记的要求，坚持不懈纠“四风”转作风、坚决克服形式主义、官僚主义，做到说实话、办实事、求实效。</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一要把顶层设计与本地实际有机结合起来。在吃透党中央精神的基础上，加强调查研究，搞清楚新旧动能转换要着重解决什么问题，善于从基层和群众中寻找解决问题的办法，拿出有底气、接地气的政策措施。</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lastRenderedPageBreak/>
        <w:t>二要把雷厉风行与久久为功有机结合起来。定准了的事，既要雷厉风行抓落实，又要在抓“常”和“长”上下工夫；既不急于求成，又避免节奏拖沓，更不能“刚给母鸡撒一把米，马上就要看下了几个蛋”。春节前夕，我到中央驻鲁单位走访，大家谈得最多的，就是如何为新旧动能转换服务，有的单位已经提出了具体工作措施。他们积极主动的态度、迅速跟进的作风，值得各级各部门学习。</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三要把从严管理与有效激励有机结合起来。认真贯彻落实总书记“三个区分开来”的要求，树立政府用人导向，在严格党的政治机滤和政治规矩的前提下，旗帜鲜明为改革创新、干事创业者撑腰鼓劲，对于勇于担当、主动作为、实绩突出的，该表扬的表扬，该重用的重用；对于不作为、慢作为、乱作为的，该打板子的打板子，该挪位子的挪位子，形成科学有效的激励约束机制。</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加快新旧动能转换，关键在党、关键在人。必须加强党的全面领导，把全面从严治党引向深入，以党建引领发展、促进发展、保证发展。各级党组织要充分发挥战斗堡垒作用，广大共产党员要发挥好先锋模范作用，团结凝聚人民群众，同心协力，苦干实干，以实际行动书写山东高质量发展新画卷。</w:t>
      </w:r>
    </w:p>
    <w:p w:rsidR="00724DC8" w:rsidRPr="00F03949" w:rsidRDefault="00724DC8" w:rsidP="00F03949">
      <w:pPr>
        <w:widowControl/>
        <w:spacing w:line="520" w:lineRule="exact"/>
        <w:ind w:firstLineChars="200" w:firstLine="640"/>
        <w:rPr>
          <w:rFonts w:ascii="仿宋_GB2312" w:eastAsia="仿宋_GB2312" w:cs="宋体"/>
          <w:color w:val="000000" w:themeColor="text1"/>
          <w:kern w:val="0"/>
          <w:sz w:val="32"/>
          <w:szCs w:val="32"/>
        </w:rPr>
      </w:pPr>
      <w:r w:rsidRPr="00F03949">
        <w:rPr>
          <w:rFonts w:ascii="仿宋_GB2312" w:eastAsia="仿宋_GB2312" w:cs="宋体" w:hint="eastAsia"/>
          <w:color w:val="000000" w:themeColor="text1"/>
          <w:kern w:val="0"/>
          <w:sz w:val="32"/>
          <w:szCs w:val="32"/>
        </w:rPr>
        <w:t>同志们，加快新旧动能转换，向高质量发展进军，已经风生潮起，但前进道路不会一帆风顺、一马平川，必然荆棘丛生、困难重重、崎岖不平！信仰就是灵魂，使命高于生命，责任重于泰山！只要我们在以习近平同志为核心的党中央坚强领导下，认真践行习近平新时代中国特色社会主义思想，深入贯彻落实党的十九大精神，牢固树立“四个意识”，坚</w:t>
      </w:r>
      <w:r w:rsidRPr="00F03949">
        <w:rPr>
          <w:rFonts w:ascii="仿宋_GB2312" w:eastAsia="仿宋_GB2312" w:cs="宋体" w:hint="eastAsia"/>
          <w:color w:val="000000" w:themeColor="text1"/>
          <w:kern w:val="0"/>
          <w:sz w:val="32"/>
          <w:szCs w:val="32"/>
        </w:rPr>
        <w:lastRenderedPageBreak/>
        <w:t>定“四个自信”，不忘初心、牢记使命，锐意进取、扎实工作，不畏艰险、勇于攀登，就没有战胜不了的艰难险阻！我们创造了山东辉煌的昨天，正在建设山东美丽的今天，我们更有信心、决心和能力，奋力创造山东光辉灿烂的明天！</w:t>
      </w:r>
    </w:p>
    <w:p w:rsidR="00834F90" w:rsidRDefault="00834F90"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Pr="00724DC8" w:rsidRDefault="00F03949" w:rsidP="00724DC8">
      <w:pPr>
        <w:widowControl/>
        <w:spacing w:line="520" w:lineRule="exact"/>
        <w:ind w:firstLineChars="200" w:firstLine="640"/>
        <w:rPr>
          <w:rFonts w:eastAsia="仿宋_GB2312" w:cs="宋体"/>
          <w:color w:val="000000" w:themeColor="text1"/>
          <w:kern w:val="0"/>
          <w:sz w:val="32"/>
          <w:szCs w:val="32"/>
        </w:rPr>
      </w:pPr>
    </w:p>
    <w:p w:rsidR="00F03949" w:rsidRDefault="00F03949" w:rsidP="00F03949">
      <w:pPr>
        <w:widowControl/>
        <w:spacing w:line="520" w:lineRule="exact"/>
        <w:jc w:val="center"/>
        <w:rPr>
          <w:rFonts w:ascii="黑体" w:eastAsia="黑体" w:hAnsi="黑体" w:cs="宋体"/>
          <w:color w:val="000000"/>
          <w:kern w:val="0"/>
          <w:sz w:val="36"/>
          <w:szCs w:val="36"/>
        </w:rPr>
      </w:pPr>
      <w:r w:rsidRPr="00F03949">
        <w:rPr>
          <w:rFonts w:ascii="黑体" w:eastAsia="黑体" w:hAnsi="黑体" w:cs="宋体" w:hint="eastAsia"/>
          <w:color w:val="000000"/>
          <w:kern w:val="0"/>
          <w:sz w:val="36"/>
          <w:szCs w:val="36"/>
        </w:rPr>
        <w:lastRenderedPageBreak/>
        <w:t>中国共产党山东省第十一届委员会第五次全体会议</w:t>
      </w:r>
    </w:p>
    <w:p w:rsidR="00F03949" w:rsidRPr="00F03949" w:rsidRDefault="00F03949" w:rsidP="00F03949">
      <w:pPr>
        <w:widowControl/>
        <w:spacing w:line="520" w:lineRule="exact"/>
        <w:jc w:val="center"/>
        <w:rPr>
          <w:rFonts w:ascii="黑体" w:eastAsia="黑体" w:hAnsi="黑体" w:cs="宋体"/>
          <w:color w:val="000000"/>
          <w:kern w:val="0"/>
          <w:sz w:val="36"/>
          <w:szCs w:val="36"/>
        </w:rPr>
      </w:pPr>
      <w:r w:rsidRPr="00F03949">
        <w:rPr>
          <w:rFonts w:ascii="黑体" w:eastAsia="黑体" w:hAnsi="黑体" w:cs="宋体" w:hint="eastAsia"/>
          <w:color w:val="000000"/>
          <w:kern w:val="0"/>
          <w:sz w:val="36"/>
          <w:szCs w:val="36"/>
        </w:rPr>
        <w:t>公</w:t>
      </w:r>
      <w:r>
        <w:rPr>
          <w:rFonts w:ascii="黑体" w:eastAsia="黑体" w:hAnsi="黑体" w:cs="宋体" w:hint="eastAsia"/>
          <w:color w:val="000000"/>
          <w:kern w:val="0"/>
          <w:sz w:val="36"/>
          <w:szCs w:val="36"/>
        </w:rPr>
        <w:t xml:space="preserve">  </w:t>
      </w:r>
      <w:r w:rsidRPr="00F03949">
        <w:rPr>
          <w:rFonts w:ascii="黑体" w:eastAsia="黑体" w:hAnsi="黑体" w:cs="宋体" w:hint="eastAsia"/>
          <w:color w:val="000000"/>
          <w:kern w:val="0"/>
          <w:sz w:val="36"/>
          <w:szCs w:val="36"/>
        </w:rPr>
        <w:t>报</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(2018年6月24日中国共产党山东省第十一届委员会第五次全体会议通过)</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中国共产党山东省第十一届委员会第五次全体会议,于2018年6月24日在济南举行。</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出席这次全会的有,省委委员85人,候补省委委员8人。省纪委常委和有关方面负责同志列席会议。省第十一次党代会代表中部分基层同志也列席会议。</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全会由省委常委会主持。省委书记刘家义作了讲话。</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以习近平新时代中国特色社会主义思想为指导,全面贯彻落实党的十九大精神,深入学习习近平总书记视察山东重要讲话精神,审议通过了《中共山东省委关于深入学习贯彻习近平总书记视察山东重要讲话精神的意见》。</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一致认为,在开启新时代、迈上新征程的关键节点,习近平总书记亲临我省视察并发表重要讲话,进一步提出“在全面建成小康社会进程中走在前列,在社会主义现代化建设新征程中走在前列,全面开创新时代现代化强省建设新局面”的总要求,要求我们“扎实推动高质量发展、扎实实施乡村振兴战略、扎实做好保障和改善民生工作、扎实抓好干部队伍建设”,为山东发展把航定向,对山东工作寄予厚望,在山东发展历史上具有重要里程碑意义。习近平总书记的重要讲话,思想深邃、统揽全局,情真意切、语重心长,充分体现了对山东广大党员干部群众的深情厚爱和殷切期望,为我们提供了破解发展难题的“金钥匙”,是山东工作的总遵循、总定位、总航标。全省各级党组织和广大党员干部要充分认</w:t>
      </w:r>
      <w:r w:rsidRPr="00F03949">
        <w:rPr>
          <w:rFonts w:ascii="仿宋_GB2312" w:eastAsia="仿宋_GB2312" w:hAnsi="微软雅黑" w:cs="宋体" w:hint="eastAsia"/>
          <w:color w:val="000000"/>
          <w:kern w:val="0"/>
          <w:sz w:val="32"/>
          <w:szCs w:val="32"/>
        </w:rPr>
        <w:lastRenderedPageBreak/>
        <w:t>识习近平总书记视察山东重要讲话的重大意义,深入学习贯彻习近平总书记重要讲话精神,树牢“四个意识”、坚定“四个自信”、做到“四个服从”,更加坚定维护全党全军全国各族人民的坚强核心、英明领袖、伟大统帅习近平总书记,更加坚定维护以习近平同志为核心的党中央权威和集中统一领导,更加自觉地把习近平总书记重要讲话精神转化为齐鲁大地的生动实践。</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充分肯定了今年以来省委常委会的工作。一致认为,在以习近平同志为核心的党中央坚强领导下,省委常委会深入学习贯彻习近平新时代中国特色社会主义思想和党的十九大精神,认真践行习近平总书记对山东工作的重要指示精神,着力把大势、谋长远,明思路、强基础,抓关键、求突破,抓班子、强作风,团结带领全省广大党员干部群众锐意进取、埋头苦干,加快建设新旧动能转换综合试验区,着力打造乡村振兴的齐鲁样板,大力推进海洋强省建设,坚决打好三大攻坚战,积极营造风清气正的良好政治生态,全省党员干部精气神更旺、劲头更足,各方面工作取得新进展。特别是全力服务保障上合组织青岛峰会,圆满实现“世界水准、中国气派、山东风格、青岛特色”的服务保障目标。</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审议通过的《中共山东省委关于深入学习贯彻习近平总书记视察山东重要讲话精神的意见》,从五个方面作出了部署。(一)扎实推动高质量发展。(二)扎实实施乡村振兴战略。(三)扎实做好保障和改善民生工作。(四)扎实抓好干部队伍建设。(五)用好改革开放“关键一招”。</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全会要求,全省各级党组织和广大党员干部要把深入学习贯彻习近平总书记视察山东重要讲话精神作为重大政治</w:t>
      </w:r>
      <w:r w:rsidRPr="00F03949">
        <w:rPr>
          <w:rFonts w:ascii="仿宋_GB2312" w:eastAsia="仿宋_GB2312" w:hAnsi="微软雅黑" w:cs="宋体" w:hint="eastAsia"/>
          <w:color w:val="000000"/>
          <w:kern w:val="0"/>
          <w:sz w:val="32"/>
          <w:szCs w:val="32"/>
        </w:rPr>
        <w:lastRenderedPageBreak/>
        <w:t>任务,与学习贯彻习近平新时代中国特色社会主义思想和党的十九大精神,与贯彻落实习近平总书记对山东工作的一系列重要讲话、重要指示批示精神紧密结合,带着感情学习,带着使命出发,带着责任前行,带着追求领悟,真正入脑入心、融入血脉、化为行动。要紧紧围绕统筹推进“五位一体”总体布局、协调推进“四个全面”战略布局,坚持稳中求进工作总基调,把学习贯彻习近平总书记视察山东重要讲话精神作为“两学一做”学习教育常态化制度化、将要开展的“不忘初心、牢记使命”主题教育、全省正在开展的“大学习、大调研、大改进”的重要内容,融为一体、抓紧抓实,不断将学习贯彻习近平总书记视察山东重要讲话精神引向深入。</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强调,要扎实推动高质量发展,按照新发展理念要求,坚持腾笼换鸟、凤凰涅槃的思路,加快建设新旧动能转换综合试验区,努力在转变经济发展方式、全面提高经济发展质量和效益上起到领头雁作用,趟出一条高质量发展路子。要抓好“十强”产业发展规划落地生根,精选实施一批试点示范项目,努力把“十强”产业做成全国一流乃至世界有影响的产业集群。要深入实施创新驱动发展战略,加大自主创新力度,加快人才强省建设,推动军民融合深度发展,塑造更多依靠创新驱动、更多发挥先发优势的引领型发展。要加快基础设施互联互通,加大高速公路网、高速铁路网建设力度,优化调整综合立体交通网络。要做好海洋开发这篇大文章,深入实施《山东海洋强省建设行动方案》,加快建设世界一流的海洋港口、完善的现代海洋产业体系、绿色可持续的海洋生态环境。</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lastRenderedPageBreak/>
        <w:t>全会要求,要扎实实施乡村振兴战略,加快推进产业、人才、文化、生态、组织振兴,打造乡村振兴的齐鲁样板。要认真组织实施乡村振兴战略规划和专项工作方案,进一步明确工作标准,加强工作考核,强化责任落实。要不断增强粮食生产能力,突出标准化、优质化、品牌化,推进农业全面发展、多样化发展、高质量发展。要加快农业结构调整,大力发展现代高效农业,促进农村一二三产业融合发展,拓展农民就业创业增收空间。要紧盯“黄河滩”、聚焦“沂蒙山”、锁定“老病残”,实施精准脱贫攻坚战三年行动,统筹推进东西部扶贫协作和对口支援工作,确保如期完成脱贫攻坚任务。</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强调,要扎实做好保障和改善民生工作,在发展中补齐民生短板、促进社会公平正义。要坚持以人民为中心的发展思想,扭住人民群众最关心的就业、教育、收入、社保、医疗、养老、居住、环境、食品药品安全、社会治安等问题,加大投入和工作力度,使人民群众获得感、幸福感、安全感更加充实、更有保障、更可持续。要特别关注重点人群,健全关爱服务体系,确保兜住民生底线。要加强社会治理特别是基层治理,确保基层和谐稳定。要高度防范安全风险,统筹做好政治、意识形态、网络、食品药品、金融、环境生态等安全工作,扎实开展扫黑除恶专项斗争,狠抓安全生产,确保人民群众生命财产安全。要坚决打好污染防治攻坚战,深入推进“四减四增”工作,努力让山东山绿起来、水清起来、环境美起来。</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全会要求,要扎实抓好干部队伍建设,从思想上正本清源、固本培元,永葆共产党人的政治本色。要坚持用习近平新时代中国特色社会主义思想和党的十九大精神武装党员</w:t>
      </w:r>
      <w:r w:rsidRPr="00F03949">
        <w:rPr>
          <w:rFonts w:ascii="仿宋_GB2312" w:eastAsia="仿宋_GB2312" w:hAnsi="微软雅黑" w:cs="宋体" w:hint="eastAsia"/>
          <w:color w:val="000000"/>
          <w:kern w:val="0"/>
          <w:sz w:val="32"/>
          <w:szCs w:val="32"/>
        </w:rPr>
        <w:lastRenderedPageBreak/>
        <w:t>干部,努力在学懂弄通做实上下功夫,做习近平新时代中国特色社会主义思想的坚定信仰者、积极实践者、忠诚捍卫者。要进一步加强理想信念教育、党性教育、道德教育,引导党员干部牢记党的宗旨,挺起共产党人的精神脊梁。要更加注重德才兼备、以德为先的干部选拔任用标准,树立正确选人用人导向,一切出于公心选干部,一切为了事业选干部,一切按照规矩选干部。要用我省丰富的历史文化和革命文化资源加强干部队伍建设,涵养干部政德,努力培养更多忠诚干净担当的好干部。</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强调,要用好改革开放“关键一招”,激励广大干部敢想敢干、敢为人先,深化各项改革,创新体制机制,打造对外开放新高地。要增强改革的系统性整体性协同性,扎实推进我省党政机构改革,着力深化“放管服”、国资国企、财税金融体制改革,以重点领域和关键环节改革带动全盘。要牢固树立开放强省鲜明导向,主动融入国家开放大局,提高开放水平,扩大高质量招商引资,深度融入“一带一路”建设,加快建设中国—上海合作组织地方经贸合作示范区,塑造山东新一轮对外开放新优势。</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指出,要大力弘扬山东敢闯新路的传统,坚持思想再解放、改革再深入、工作再抓实,努力在深化改革上迈出步子、趟出路子,以改革上敢领风气之先推动发展走在前列。要坚定不移以习近平新时代中国特色社会主义思想指导深化改革、抓好落实,深刻领悟习近平总书记全面深化改革的思想方法和工作方法,确保改革沿着正确的方向深入推进。要更加注重以思想解放为先导深化改革、抓好落实,只要符合习近平新时代中国特色社会主义思想和党的十九大精神,</w:t>
      </w:r>
      <w:r w:rsidRPr="00F03949">
        <w:rPr>
          <w:rFonts w:ascii="仿宋_GB2312" w:eastAsia="仿宋_GB2312" w:hAnsi="微软雅黑" w:cs="宋体" w:hint="eastAsia"/>
          <w:color w:val="000000"/>
          <w:kern w:val="0"/>
          <w:sz w:val="32"/>
          <w:szCs w:val="32"/>
        </w:rPr>
        <w:lastRenderedPageBreak/>
        <w:t>有利于强化党的领导、促进全面从严治党,有利于落实新发展理念、推动高质量发展,有利于践行以人民为中心的发展思想、维护人民群众根本利益,在严守党纪国法、保持清正廉洁的前提下,就要不计个人得失,敢于闯、敢于试、敢于改；各级党组织要为敢于担当者担当,为敢于负责者负责,理直气壮为担当作为的干部撑腰鼓劲。要更加注重坚持问题导向深化改革、抓好落实,攻克阻碍经济发展的难点,消除群众反映的痛点,疏通影响市场活力的堵点。要更加注重以扩大开放倒逼深化改革、抓好落实,集中精力编制打造对外开放新高地的方案,做好“引进来”“走出去”的文章,开展好新一轮高质量、大力度招商引资。要更加注重以担当作为深化改革、抓好落实,各级党政主要负责同志要认真落实第一责任人责任,既要挂帅、挑最重的担子,当好改革促进派,又要出征、啃最硬的骨头,当好改革实干家,形成以“关键少数”带动“绝大多数”真抓实干的良好局面；广大党员干部要牢记自己的责任所在、使命所在,越是任务重、困难大,越要豁得出去、顶得上去,知难而进、迎难而上。要更加注重以能力提升深化改革、抓好落实,加强干部教育培训,注重培养专业能力、专业精神,努力打造高素质专业化干部队伍。</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按照《中国共产党章程》《中国共产党地方委员会工作条例》规定,决定递补十一届省委候补委员陈迪桂、郑成超、孟青、高玉潮、高淑贞(女)同志为十一届省委委员。因杨昌江同志工作变动,已调离山东,全会决定批准其辞去十一届省委候补委员职务。</w:t>
      </w:r>
    </w:p>
    <w:p w:rsidR="00F03949" w:rsidRPr="00F03949" w:rsidRDefault="00F03949" w:rsidP="00F03949">
      <w:pPr>
        <w:widowControl/>
        <w:spacing w:line="520" w:lineRule="exact"/>
        <w:ind w:firstLineChars="200" w:firstLine="640"/>
        <w:rPr>
          <w:rFonts w:ascii="仿宋_GB2312" w:eastAsia="仿宋_GB2312" w:hAnsi="微软雅黑" w:cs="宋体"/>
          <w:color w:val="000000"/>
          <w:kern w:val="0"/>
          <w:sz w:val="32"/>
          <w:szCs w:val="32"/>
        </w:rPr>
      </w:pPr>
      <w:r w:rsidRPr="00F03949">
        <w:rPr>
          <w:rFonts w:ascii="仿宋_GB2312" w:eastAsia="仿宋_GB2312" w:hAnsi="微软雅黑" w:cs="宋体" w:hint="eastAsia"/>
          <w:color w:val="000000"/>
          <w:kern w:val="0"/>
          <w:sz w:val="32"/>
          <w:szCs w:val="32"/>
        </w:rPr>
        <w:t>全会号召,全省各级党组织和广大党员干部要更加紧密地团结在以习近平同志为核心的党中央周围,深入学习贯彻</w:t>
      </w:r>
      <w:r w:rsidRPr="00F03949">
        <w:rPr>
          <w:rFonts w:ascii="仿宋_GB2312" w:eastAsia="仿宋_GB2312" w:hAnsi="微软雅黑" w:cs="宋体" w:hint="eastAsia"/>
          <w:color w:val="000000"/>
          <w:kern w:val="0"/>
          <w:sz w:val="32"/>
          <w:szCs w:val="32"/>
        </w:rPr>
        <w:lastRenderedPageBreak/>
        <w:t>习近平新时代中国特色社会主义思想和党的十九大精神,不忘初心、不辱使命、不负重托,以永不懈怠的精神状态和一往无前的奋斗姿态,真抓实干,埋头苦干,奋力走在前列,全面开创新时代现代化强省建设新局面。</w:t>
      </w:r>
    </w:p>
    <w:p w:rsidR="00F03949" w:rsidRDefault="00F03949"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F03949" w:rsidRDefault="00F03949"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F03949" w:rsidRDefault="00F03949"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F03949" w:rsidRDefault="00F03949"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F03949" w:rsidRDefault="00F03949"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F03949" w:rsidRDefault="00F03949"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F03949" w:rsidRDefault="00F03949"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0D436A" w:rsidRDefault="000D436A"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0D436A" w:rsidRDefault="000D436A"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0D436A" w:rsidRDefault="000D436A"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0D436A" w:rsidRDefault="000D436A"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0D436A" w:rsidRDefault="000D436A"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0D436A" w:rsidRDefault="000D436A"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F03949" w:rsidRDefault="00F03949" w:rsidP="00680217">
      <w:pPr>
        <w:widowControl/>
        <w:spacing w:before="100" w:beforeAutospacing="1" w:after="100" w:afterAutospacing="1" w:line="520" w:lineRule="exact"/>
        <w:jc w:val="center"/>
        <w:rPr>
          <w:rFonts w:ascii="黑体" w:eastAsia="黑体" w:hAnsi="黑体" w:cs="宋体"/>
          <w:b/>
          <w:bCs/>
          <w:color w:val="0F0F0F"/>
          <w:kern w:val="0"/>
          <w:sz w:val="36"/>
          <w:szCs w:val="36"/>
        </w:rPr>
      </w:pPr>
    </w:p>
    <w:p w:rsidR="000D436A" w:rsidRDefault="000D436A" w:rsidP="000D436A">
      <w:pPr>
        <w:widowControl/>
        <w:spacing w:line="520" w:lineRule="exact"/>
        <w:jc w:val="center"/>
        <w:rPr>
          <w:rFonts w:ascii="黑体" w:eastAsia="黑体" w:hAnsi="黑体" w:cs="宋体"/>
          <w:bCs/>
          <w:color w:val="0F0F0F"/>
          <w:kern w:val="0"/>
          <w:sz w:val="36"/>
          <w:szCs w:val="36"/>
        </w:rPr>
      </w:pPr>
      <w:r w:rsidRPr="000D436A">
        <w:rPr>
          <w:rFonts w:ascii="黑体" w:eastAsia="黑体" w:hAnsi="黑体" w:cs="宋体" w:hint="eastAsia"/>
          <w:bCs/>
          <w:color w:val="0F0F0F"/>
          <w:kern w:val="0"/>
          <w:sz w:val="36"/>
          <w:szCs w:val="36"/>
        </w:rPr>
        <w:lastRenderedPageBreak/>
        <w:t>刘家义</w:t>
      </w:r>
      <w:r w:rsidR="00834F90" w:rsidRPr="000D436A">
        <w:rPr>
          <w:rFonts w:ascii="黑体" w:eastAsia="黑体" w:hAnsi="黑体" w:cs="宋体" w:hint="eastAsia"/>
          <w:bCs/>
          <w:color w:val="0F0F0F"/>
          <w:kern w:val="0"/>
          <w:sz w:val="36"/>
          <w:szCs w:val="36"/>
        </w:rPr>
        <w:t>在省委十一届五次全体会议第二次全体会议</w:t>
      </w:r>
    </w:p>
    <w:p w:rsidR="00834F90" w:rsidRPr="000D436A" w:rsidRDefault="00834F90" w:rsidP="000D436A">
      <w:pPr>
        <w:widowControl/>
        <w:spacing w:line="520" w:lineRule="exact"/>
        <w:jc w:val="center"/>
        <w:rPr>
          <w:rFonts w:ascii="黑体" w:eastAsia="黑体" w:hAnsi="黑体" w:cs="宋体"/>
          <w:color w:val="0F0F0F"/>
          <w:kern w:val="0"/>
          <w:sz w:val="36"/>
          <w:szCs w:val="36"/>
        </w:rPr>
      </w:pPr>
      <w:r w:rsidRPr="000D436A">
        <w:rPr>
          <w:rFonts w:ascii="黑体" w:eastAsia="黑体" w:hAnsi="黑体" w:cs="宋体" w:hint="eastAsia"/>
          <w:bCs/>
          <w:color w:val="0F0F0F"/>
          <w:kern w:val="0"/>
          <w:sz w:val="36"/>
          <w:szCs w:val="36"/>
        </w:rPr>
        <w:t>上的讲话</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这次全会集中学习习近平总书记视察山东重要讲话，研究贯彻落实意见。对总书记重要讲话精神的学习贯彻，要与习近平新时代中国特色社会主义思想融为一体，带着感情学习、带着使命出发、带着责任前行、带着追求领悟；要进机关、进校园、进农村、进企业、进社区、进网络，深入人心、融入血脉、化为行动。只有真正学懂弄通做实了，“四个意识”才牢固，忠诚核心才纯粹，“两个维护”才坚定，担当作为才自觉。全会圆满完成各项议程，审议通过了省委关于深入学习贯彻习近平总书记视察山东重要讲话精神的意见，各级各部门要认真学习领会、抓好落实。</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在进入新时代、迈上新征程的关键节点，总书记亲临我省视察并发表重要讲话，为山东发展把航定向，对山东工作寄予厚望，在山东发展历史上具有重要里程碑意义。同志们一致认为，总书记的重要讲话思想深邃、统揽全局，情真意切、语重心长，充分体现了对山东广大党员干部群众的深情厚爱和殷切期望，是山东工作的总遵循、总定位、总航标。通过学习讨论，大家进一步加深了对总书记重要讲话精神的认识和理解，进一步明确了方向、鼓足了干劲、增强了信心，决心更加牢固树立“四个意识”、坚定“四个自信”、坚决做到“四个服从”，更加坚定维护全党全军全国各族人民的坚强核心、英明领袖、伟大统帅习近平总书记，更加坚定维护以习近平同志为核心的党中央权威和集中统一领导，更加自觉地把总书记重要讲话精神转化为齐鲁大地的生动实践。</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lastRenderedPageBreak/>
        <w:t>今年上半年，在以习近平同志为核心的党中央坚强领导下，全省上下牢牢把握总书记“在全面建成小康社会进程中走在前列，在社会主义现代化建设新征程中走在前列，全面开创新时代现代化强省建设新局面”的总要求，着力把大势、谋长远，明思路、强基础，抓关键、求突破，抓班子、强作风，党员干部群众精气神更旺、劲头更足，各方面工作富有成效。</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我们坚持用习近平新时代中国特色社会主义思想正本清源、固本培元，推动党的十九大精神、总书记重要讲话精神落地见效。</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我们全力服务保障上海合作组织青岛峰会，圆满实现“世界水准、中国气派、山东风格、青岛特色”的服务保障目标。</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我们加快建设新旧动能转换综合试验区，积极推进核心区和重大项目建设，各项工作全面起势、开局良好。</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我们着力打造乡村振兴的齐鲁样板，编制战略规划、工作方案及相关专项规划，形成了体现山东特色的乡村振兴目标思路、指标体系和实施路径。</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我们大力推进海洋强省建设，确定实施海洋科技创新、智慧海洋突破等十大行动，努力在发展海洋经济上走在前列。</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我们坚决打好三大攻坚战，扎实推进黄河滩区脱贫与迁建工作，持续抓好中央环保督察反馈意见问题整改，加强金融风险排查防范，抓重点、补短板、强弱项的工作扎实推进。</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我们积极营造风清气正的良好政治生态，全省党员干部“四个意识”明显增强，各级党组织创造力凝聚力战斗力明显提高，党风政风和社会风气持续好转。</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lastRenderedPageBreak/>
        <w:t>这些成绩的取得是以习近平同志为核心的党中央坚强领导的结果，是全省上下团结奋斗的结果。同时，省委常委会也清醒认识到，山东工作离总书记要求和人民群众期盼，还有较大差距，必须认真对待，切实加以解决。</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深入学习贯彻习近平总书记视察山东重要讲话精神，是全省各级党组织和广大党员干部的重大政治任务。总书记对新时代山东工作提出了总要求和“四个扎实”的重要指示，目标定位和各项任务已经十分明确。省委召开常委会会议和全省领导干部会议学习，研究贯彻落实意见。刚刚审议通过的意见，对各项工作作了安排，明确了任务分工和责任部门，下步关键是抓好落实。</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学习总书记的重要讲话，要深刻体悟总书记的激励和鞭策，把握精神实质，领悟思想内涵，切实增强紧迫感、使命感，增强忧患意识、责任意识。改革又到了新的历史关头，因循守旧没有出路，畏缩不前坐失良机。40年改革开放的实践充分证明，什么时候山东改革走在了前列，发展就会走在前列；什么时候山东改革落后了，发展就会落伍。我们要深刻领会总书记的谆谆教诲，大力弘扬山东人敢闯新路的传统，大力发扬山东干部政治觉悟高、吃苦耐劳、踏实肯干的优秀品质，坚持思想再解放、改革再深入、工作再抓实，激励广大干部群众敢想敢干、敢为人先，努力在深化改革上迈出步子、奋力趟出路子，以改革上敢领风气之先推动发展走在前列。</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只有改才有出路，只有闯才有活路。要解决当前存在的问题、奋力趟出一条路子，实现“两个走在前列、一个全面开创”的目标定位，必须按照总书记立场观点方法，紧紧围</w:t>
      </w:r>
      <w:r w:rsidRPr="000D436A">
        <w:rPr>
          <w:rFonts w:ascii="仿宋_GB2312" w:eastAsia="仿宋_GB2312" w:cs="宋体" w:hint="eastAsia"/>
          <w:color w:val="000000" w:themeColor="text1"/>
          <w:kern w:val="0"/>
          <w:sz w:val="32"/>
          <w:szCs w:val="32"/>
        </w:rPr>
        <w:lastRenderedPageBreak/>
        <w:t>绕统筹推进“五位一体”总体布局、协调推进“四个全面”战略布局，坚持稳中求进工作总基调，着力深化改革开放。</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第一，坚定不移以习近平新时代中国特色社会主义思想指导深化改革、抓好落实。在新时代，要深入、有序、协调推进改革，必须坚定贯彻习近平新时代中国特色社会主义思想，坚定践行总书记关于改革的重要思想。总书记关于改革的重要思想是十分丰富的，在方法论层面上，主要是强调改革的顶层设计，尊重群众的首创精神，坚持改革的问题导向、目标导向，注重改革的系统性、整体性、协同性。</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经过40年改革实践，我们对改革规律的认识越来越深入，改革方向越来越坚定，改革的思路越来越开阔。在这样的形势下，谋划和推进改革必须更加重视加强顶层设计，强化改革的系统性、整体性、协同性。改革已经到了攻坚期、深水区，啃的都是硬骨头，过的都是险滩，涉及的都是利益格局的调整，牵一发而动全身，关起门来各自为战不行，零打碎敲也不行。有的改革为什么一开始推不动，即使从形式上动起来了，效果也不明显，一个主要原因是改革思路出了问题，缺乏系统性、整体性、协同性。如果只盯着自己的“一亩三分地”，上下不一致、部门不协调，怎么能真正动起来并取得好的效果呢？</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顶层设计是方向性的、原则性的、引领性的，是“夯基垒台”、搭建“四梁八柱”，不可能事无巨细、面面俱到，必须鼓励基层改革创新、大胆探索。如果没有基层创造性的探索，顶层设计也就落不到实处。习近平总书记要求我们结合实际，从实际出发，把党中央的决策部署转化为各地的具体任务。在调研座谈的时候，有的同志提出省委和省政府应</w:t>
      </w:r>
      <w:r w:rsidRPr="000D436A">
        <w:rPr>
          <w:rFonts w:ascii="仿宋_GB2312" w:eastAsia="仿宋_GB2312" w:cs="宋体" w:hint="eastAsia"/>
          <w:color w:val="000000" w:themeColor="text1"/>
          <w:kern w:val="0"/>
          <w:sz w:val="32"/>
          <w:szCs w:val="32"/>
        </w:rPr>
        <w:lastRenderedPageBreak/>
        <w:t>该对每个事项都拿出具体办法。如果省委和省政府把全省7.4万多个村、几百万家企业每天发生的具体事、遇到的每个具体问题，都逐一拿出办法，这既是不可能的，也不叫顶层设计，也不会有针对性，只会是官僚主义、形式主义、束缚各级各部门手脚的条条框框。我们现在的问题，就是有些地方没有把顶层设计和基层创造很好地结合，有的只是照抄照搬，转转文件，转来转去，不结合实际谋划改革，到了基层也就不知道怎么办。如果处理每件事，解决每个问题，推进每项工作，各级各部门都简单机械对照上级文件上的每句话照抄照搬，依葫芦画瓢，那就是本本主义，那就是脱离实际，那就是庸懒无为。我们要在党中央顶层设计的基础上，按照习近平新时代中国特色社会主义思想和党的十九大精神、党中央决策部署、上级文件的精神、原则，充分发挥各级各部门和广大群众的主观能动性，鼓励各级各部门和基层群众从实际出发，积极探索，不断释放改革活力。</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坚持改革的问题导向、目标导向，就是说我们不是为了改革而改革，也不是改一步说一步，而是为了解决经济社会发展中的问题，围绕着总体战略目标来推进的。因此，我们各级各部门推进改革，必须把问题找准，把本地本部门阻碍发展的主要矛盾和矛盾的特殊性吃准，对症下药，才能药到病除。比如说发展思路，我们要找准问题、找准特色，不能光看传统意义上的有形资源，更要看到无形资源。像儒家文化，如果把这个资源用好了，不仅能坚定文化自信，还能开发出众多文化产品，这就是资源。解决各种矛盾、推出各项改革，都要放到总体战略目标中来考量，走一步看三步，既不能使这一步改革成为下一步改革的负担，也不能使这一项</w:t>
      </w:r>
      <w:r w:rsidRPr="000D436A">
        <w:rPr>
          <w:rFonts w:ascii="仿宋_GB2312" w:eastAsia="仿宋_GB2312" w:cs="宋体" w:hint="eastAsia"/>
          <w:color w:val="000000" w:themeColor="text1"/>
          <w:kern w:val="0"/>
          <w:sz w:val="32"/>
          <w:szCs w:val="32"/>
        </w:rPr>
        <w:lastRenderedPageBreak/>
        <w:t>改革成了另一项改革的羁绊，要让每一项改革的每一步之间形成深入递进的关系，让各项改革相互形成正向合力。我们谋改革、抓改革，必须深刻领悟总书记全面深化改革的思想方法和工作方法，进一步完善调研论证、决策咨询、风险评估、审核把关等机制，加强上下级之间、部门之间的协调贯通，确保改革沿着正确的方向深入推进。</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第二，更加注重以思想解放为先导深化改革、抓好落实。思想是行动的先导，对任何一个人如此，对任何一个区域如此，对任何一个时代更是如此。思想走在行动之前，就像闪电走在雷鸣之前一样，没有思想的解放，就不会有敢闯敢试的胆气。思想解放是在科学理论指导下的思想拓展所带来的新思路新理念，是理论上坚定清醒所带来的行动上的坚决果敢，决不是蛮干、盲闯。理论上不清醒、实际情况不清晰、原因分析不透彻，就不会有敢闯敢试的底气。山东人敢闯敢干，现在为什么改革落后了，难道是山东人基因中那份闯劲消失了吗？主要还是对习近平新时代中国特色社会主义思想的新理念新思路新要求领会不深、理解不透。只有用习近平新时代中国特色社会主义思想、用总书记对山东改革发展作出的一系列指示要求、用总书记的立场观点方法武装我们的头脑，才能认清形势，才能着眼全局，才能看清楚我们存在的问题。</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改革开放以来，我们山东创造了不少农村改革发展经验，贸工农一体化、农业产业化经营就出自诸城、潍坊，形成了“诸城模式”“潍坊模式”“寿光模式”。对此，总书记给予充分肯定。但实事求是地说，今天我们有些干部缺少了那么一股改革创新的精神，缺少了敢闯敢干的劲头。原因在哪</w:t>
      </w:r>
      <w:r w:rsidRPr="000D436A">
        <w:rPr>
          <w:rFonts w:ascii="仿宋_GB2312" w:eastAsia="仿宋_GB2312" w:cs="宋体" w:hint="eastAsia"/>
          <w:color w:val="000000" w:themeColor="text1"/>
          <w:kern w:val="0"/>
          <w:sz w:val="32"/>
          <w:szCs w:val="32"/>
        </w:rPr>
        <w:lastRenderedPageBreak/>
        <w:t>里？关键是思想解放不够，观念变革不深。总书记2013年要求我们坚持腾笼换鸟、凤凰涅槃的思路，努力在转变经济发展方式上起到领头雁作用；今年全国“两会”要求我们坚定践行新发展理念，努力实现高质量发展。对总书记这些谆谆教诲，我们一些同志领悟不深、贯彻不够。这些年我们在产业升级上已慢慢落伍了，现在我们发展“十强”产业,但我们有些同志对落后产能还有浓浓的依恋情结，认为落后产能也能维持，也能增加GDP，何必费那个劲去转换动能，认为淘汰落后产能会影响山东财政收入，甚至认为这是没有从山东人民利益出发。还有个别同志认为这个企业个头大，即使不符合高质量发展要求，政府也不敢让它倒，倒了你要扶持。有这种观念、这种想法，怎么能实现高质量发展呢？比如浙江“放管服”改革实现了“最多跑一次”，我们这方面的实质性改革才刚刚起步。什么原因呢？我们有些干部认为当官是掌权的，是管别人的，不是来服务的，从内心深处没有真正为人民服务的想法。我们同先进省份这差距那差距，根子还是解放思想的差距。过去我们讲“眼高手低”是贬义词，从解放思想角度讲，眼就要比手高，如果眼没有手高，就是近视眼，甚至是“盲人”。必须在开阔视野上下功夫，既要眼界高，更要“事上练”，就是在重大事项、关键事项、敏感事项上去实践，这才是知行合一。</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习近平总书记指出，允许改革失误，但不允许不改革。全省上下必须按照“三个区分开来”的要求，在解放思想上来一场深刻的自我革命。只要符合习近平新时代中国特色社会主义思想和党的十九大精神，有利于强化党的领导、促进全面从严治党，有利于落实新发展理念、推动高质量发展，</w:t>
      </w:r>
      <w:r w:rsidRPr="000D436A">
        <w:rPr>
          <w:rFonts w:ascii="仿宋_GB2312" w:eastAsia="仿宋_GB2312" w:cs="宋体" w:hint="eastAsia"/>
          <w:color w:val="000000" w:themeColor="text1"/>
          <w:kern w:val="0"/>
          <w:sz w:val="32"/>
          <w:szCs w:val="32"/>
        </w:rPr>
        <w:lastRenderedPageBreak/>
        <w:t>有利于践行以人民为中心的发展思想、维护人民群众根本利益，在严守党纪国法、保持清正廉洁的前提下，就要不计个人得失，敢于闯、敢于试、敢于改。凡是与上述原则不符的，就要坚决改、坚决破，如果改的过程中出现失误，我们可以退回来，认真总结教训，责任由省委承担；如果符合上述情况，却畏缩不前、迷茫无措、等待观望，不敢改革、不敢担当，就要坚决问责、挪位处分！</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第三，更加注重坚持问题导向深化改革、抓好落实。改革是一场革命，是对生产关系的深刻变革、对生产力的解放。每一次改革、每一项改革，关键不是看是否改了，而是看改后是否解放了生产力、是否释放了新的活力。改革成效大不大，要用实践来检验，要由人民群众来评价。我们有些地方和部门一说到改革，方案不少、举措不少，汇报改革的成绩也很大，但群众为什么感受不深，原因在哪？就是因为有的改革没有触及问题本质，没有抓到影响事物发展最根本的东西，“结”没打开，而是在一些非主要的、非内在的、非必然的环节上作不痛不痒的改动、修补。比如，有的地方和部门在“放管服”上放掉的是“僵尸职责”“僵尸权力”，结果解决不了问题，释放不了活力，群众就感受不到改革的红利，没有获得感。之所以出现这种情况，一种原因是抓改革的人对改革没有认识，没有找到问题的症结，不知道事物的本质规律，抓不住主要矛盾；另外一种，虽然认识到了问题，但由于种种原因，不想深入改，患得患失，打自己的“小九九”；还有一种情况，就是事情明白，但是组织能力太弱，找不准改革的切入点，形不成改革的合力和攻坚的阵势；再</w:t>
      </w:r>
      <w:r w:rsidRPr="000D436A">
        <w:rPr>
          <w:rFonts w:ascii="仿宋_GB2312" w:eastAsia="仿宋_GB2312" w:cs="宋体" w:hint="eastAsia"/>
          <w:color w:val="000000" w:themeColor="text1"/>
          <w:kern w:val="0"/>
          <w:sz w:val="32"/>
          <w:szCs w:val="32"/>
        </w:rPr>
        <w:lastRenderedPageBreak/>
        <w:t>有就是，为了保护自己的既得利益，甚至个人还有一些说不清道不白的事，怕因改革露馅，顶着不改！</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抓改革，必须紧紧盯住改革难点、痛点、堵点集中发力。要攻克阻碍经济发展的难点。对山东来讲，凡是高质量发展推不开、走不动的地方和部门都是难点。比如，新旧动能转换方向已经明确了，但是有的市、县、部门只是泛泛抓转换。全省提出“十强”产业，有些市、县也是“十强”产业都搞，有的甚至是“十六强”“二十强”，没有找到主攻点，没有地方和部门特色，上下左右一般粗；深化国有企业改革，虽然省里出台了十条意见，但像混合所有制改革等真正能体现革命性、触动利益格局的改革，还没有落实到位。我们一定要透过现象看本质，认真分析改不好的原因、改不动的症结，从制约改革发展最突出、从释放发展活力最有效的问题抓起，确保尽快取得实质性进展。</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要消除群众反映的痛点。总书记指出，要扭住人民群众最关心的就业、教育、收入、社保、医疗等问题，加大投入，补齐短板。基层群众也反映，医疗、医保、医药相关政策衔接不够紧密，看病难、看病贵问题还比较普遍。对一些乱收费等加重群众、企业负担问题，必须坚决排查整治。必须针对事关群众切身利益的问题“动大手术”，从群众最期盼的领域改起，实现民生保障精准化、精细化，不断增强群众的获得感、幸福感、安全感。</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要疏通影响市场活力的堵点。说到山东发展中的问题，大家都有一个共同的感受，就是市场机制不畅、市场主体活力不足、社会创新力不够，就是市场机制作用发挥不充分。政府这只手该出手时不出手，不该出手随意出；市场这只手</w:t>
      </w:r>
      <w:r w:rsidRPr="000D436A">
        <w:rPr>
          <w:rFonts w:ascii="仿宋_GB2312" w:eastAsia="仿宋_GB2312" w:cs="宋体" w:hint="eastAsia"/>
          <w:color w:val="000000" w:themeColor="text1"/>
          <w:kern w:val="0"/>
          <w:sz w:val="32"/>
          <w:szCs w:val="32"/>
        </w:rPr>
        <w:lastRenderedPageBreak/>
        <w:t>该出手时出不了、出不好。堵就堵在一些部门抱着权力不放，不愿动自己的“奶酪”。深化改革，必须向部门利益开刀。要加快推进“放管服”改革，梳理营商环境问题清单，该合并的合并、该优化的优化，实现“只跑一次”“一次办好”，让群众办事更舒心，让企业办事更方便，充分释放市场的活力。企业有困难要主动上门依法依规、按市场规律帮助解决，平时不要去干预、下指令。比如，我们多次强调，新旧动能转换会有一个阵痛期。培育壮大新动能、改造提升传统动能、坚决淘汰落后动能，需要我们帮助企业扫除各种前进中的“地雷”，尽可能地减少阵痛的力度和时间，而不是帮助企业维持现状甚至落后动能。这就要求我们逐一行业、逐一企业，深入分析，帮助他们认清短板，抓住机遇，解决困难，搭建平台，顺势而上，做到不该出手时坚决不出手，该出手时出好手。</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第四，更加注重以扩大开放倒逼深化改革、抓好落实。总书记深刻指出，开放也是改革，要寓改革于开放之中。改革开放总是连在一起的。改革开放之初，从计划经济走向社会主义市场经济，主要是用改革推动开放，因为很多生产要素都在计划之内，不改革要素就动不了，活不起来，难以在更大范围内有效配置。经过40年改革开放，社会主义市场经济体制已经确立，现在面对的一个任务是要用开放引领发展。我们要有开放的眼光，深度融入世界经济发展大格局，引进要素整合创新，对没有的东西进行塑造，对体制机制弊端进行改革、推动创新，用创新倒逼改革。山东有很多优质资源，要山有山、要海有海、要人有人、要区位有区位、要产业基础有产业基础，但要实现高质量发展还缺少很多东西，</w:t>
      </w:r>
      <w:r w:rsidRPr="000D436A">
        <w:rPr>
          <w:rFonts w:ascii="仿宋_GB2312" w:eastAsia="仿宋_GB2312" w:cs="宋体" w:hint="eastAsia"/>
          <w:color w:val="000000" w:themeColor="text1"/>
          <w:kern w:val="0"/>
          <w:sz w:val="32"/>
          <w:szCs w:val="32"/>
        </w:rPr>
        <w:lastRenderedPageBreak/>
        <w:t>缺人才、缺技术、缺市场、缺资本、缺产业，这些东西从哪里来？要通过开放“引进来”，让引进的要素与既有的优势发生“化学反应”，迸发出更加强劲的创新活力。</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打造对外开放新高地，这对我们来说是重大任务、难得的重大机遇。我体会，有三个关键词需要用心把握、用心领悟。一是“开放”，就是全面的、高质量的、全球性的开放；二是“新”，就是新时代、新起点、新标准、新要求；三是“高地”，就是体制机制高地、制度创新高地、法治保障高地、营商环境高地、人才高地、文化涵养高地、产业高地。全省上下必须统一思想，主动作为，拿出新的思路举措。要在全国开放大格局中来审视山东对外开放，弄清楚打造什么样的新高地、怎么样打造新高地、有哪些问题需要我们破解，各地如何去做。不能就山东说山东，要放眼全国开放大局，为全国开放发挥独特作用。要瞄准世界一流，统筹考虑平台、载体、区域等各方面工作，特别要在体制机制创新上多研究、多下功夫。要做好“引进来”的文章，开展高质量的招商引资。招商引资、招才引智，是开放最重要最核心的内容，也是我们推动高质量发展、实现新旧动能转换最重要的支撑。上海合作组织青岛峰会宣传了青岛、宣传了山东，要放大上海合作组织青岛峰会效应，不断加大推介山东、宣传山东力度，开展好新一轮高质量、大力度招商引资、招才引智，要创造好的环境和干事创业的平台，吸引人才来我省投资创业。</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要做好“走出去”的文章，积极融入“一带一路”建设。总书记提出支持青岛建设中国—上海合作组织地方经贸合作示范区。我们要认真落实，从地方层面加强与上海合作组织国家在经贸、投资、金融、互联互通等领域合作。要加强</w:t>
      </w:r>
      <w:r w:rsidRPr="000D436A">
        <w:rPr>
          <w:rFonts w:ascii="仿宋_GB2312" w:eastAsia="仿宋_GB2312" w:cs="宋体" w:hint="eastAsia"/>
          <w:color w:val="000000" w:themeColor="text1"/>
          <w:kern w:val="0"/>
          <w:sz w:val="32"/>
          <w:szCs w:val="32"/>
        </w:rPr>
        <w:lastRenderedPageBreak/>
        <w:t>与“一带一路”国际产能的合作，实现“引进来”与“走出去”的良性互动。要引导我省企业在深耕传统市场基础上，深化与“一带一路”沿线国家的地方经济合作，促进国际市场多元化发展。</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第五，更加注重以担当作为深化改革、抓好落实。总书记指出，改革推进到今天，比认识更重要的是决心，比方法更关键的是担当。这不是说认识、方法不重要，而是当前敢不敢担当成为推动改革的主要矛盾。能不能推进改革，能不能动真碰硬，是对领导干部的实际考验，也是改革能否顺利推进的关键。</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我们讲德才兼备，作风和担当都是“德”，都是政德，如果在其位不谋其政，抓工作“庸懒散拖”，落实任务是“太极高手”，能躲就躲，等等，这就是政德缺失。我们要认真落实新发展理念，从山东实际出发，尽快抓好“十强”产业发展规划落地生根，如果不担当不作为，“十强”产业怎么壮大？比如，我们搞规划，如果只局限于现在的样子，下面提报什么，就简单地汇总相加什么，这还是规划吗？这是极不负责任的庸政懒政怠政、典型的不担当不作为！是在拿全省人民的根本利益、山东长远发展当儿戏！必须强化规划引领作用，立足山东产业发展实际，高水平编制规划，该控制的坚决控制，该整合的加快整合，结合实际创造性地实施。广大党员干部要牢记自己的责任所在、使命所在，越是任务重、困难大，越要豁得出去、顶得上去，知难而进、迎难而上。各级党政主要负责同志要认真落实第一责任人责任，既要挂帅、挑最重的担子，当好改革促进派，又要出征、啃最</w:t>
      </w:r>
      <w:r w:rsidRPr="000D436A">
        <w:rPr>
          <w:rFonts w:ascii="仿宋_GB2312" w:eastAsia="仿宋_GB2312" w:cs="宋体" w:hint="eastAsia"/>
          <w:color w:val="000000" w:themeColor="text1"/>
          <w:kern w:val="0"/>
          <w:sz w:val="32"/>
          <w:szCs w:val="32"/>
        </w:rPr>
        <w:lastRenderedPageBreak/>
        <w:t>硬的骨头，当好改革实干家，形成以“关键少数”带动“绝大多数”真抓实干的良好局面。</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理想信念是人生的指路牌和定盘星，理想信念坚定，担当才有动力，作为才有底气。要研究用好我省丰富的历史文化资源和革命文化资源，涵养干部政德，引导党员干部坚定理想信念，以想担当的自觉、敢担当的勇气、会担当的能力，努力做出对历史、对人民负责的实绩。各级党组织要着力营造支持担当作为的浓厚氛围，提供制度保障，为敢于担当者担当，为敢于负责者负责，理直气壮为担当作为的干部撑腰鼓劲。要认真落实中办印发的《关于进一步激励广大干部新时代新担当新作为的意见》，按照好干部标准，选拔任用那些担当作为的好干部。最近省委将表彰和宣传一批先进典型，在全省营造担当作为的浓厚氛围。</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第六，更加注重以能力提升深化改革、抓好落实。总书记强调，既要政治过硬，又要本领高强。深化改革既是对政治忠诚的考验，也是对改革胆识的检验。改革必须要有改革之“识”、改革之“谋”、改革之“勇”。所谓改革之“识”，就是能够对存在的问题深入分析、作出诊断，找到症结所在，真正吃透工作。所谓改革之“谋”，就是不但能找到问题的症结所在，而且能针对病灶、开出药方。所谓改革之“勇”，主要是指主动担当，当好改革“施工队长”。</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现在我们干部的政治素质是好的，政治上忠诚担当，但面对繁重的任务，能力不足的问题还比较突出。比如，有的研究分析问题的能力不够，不能联系起来比较、贯通起来分析，往往局限于就事论事；有的谋划改革能力不够，把握不了大势，找不到制约发展的症结；有的组织改革能力不强，</w:t>
      </w:r>
      <w:r w:rsidRPr="000D436A">
        <w:rPr>
          <w:rFonts w:ascii="仿宋_GB2312" w:eastAsia="仿宋_GB2312" w:cs="宋体" w:hint="eastAsia"/>
          <w:color w:val="000000" w:themeColor="text1"/>
          <w:kern w:val="0"/>
          <w:sz w:val="32"/>
          <w:szCs w:val="32"/>
        </w:rPr>
        <w:lastRenderedPageBreak/>
        <w:t>推动改革的办法、方式、策略不多。马克思主义认为，事物发展是否定之否定，是螺旋式上升。敢于自我否定才有新的突破，我们要善于从大的系统、长时间的过程来认识问题。敢于自我扬弃，这是一种本事、一种境界、一种能力。这里需要强调的是，经验很宝贵，但如果经验成了不学习、不创新的理由，那么经验就变成了包袱。很多改革失误，就是因为凭经验办事、成了经验主义、不与时俱进造成的。我们的一些干部与形势发展不适应，还在由着自己的性子，想怎么做就怎么做，能做到什么样就什么样，这是绝对不行的。唯有责任，才能让我们感受到提高能力的紧迫性。领导干部在一个岗位上，决策能力水平决定了这个单位工作效果如何，决定了公共权力运行得怎么样，事关群众的福祉，绝不是个人的事。我们有的同志满足于按部就班，满足于不出事，满足于得过且过、过得去就行，标准不高，这种人能力平庸，却没有本领恐慌，这样很难适应高质量发展要求，更难以走在前列，是走不下去的，是要栽跟头的。</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各级党组织要按照总书记的要求，扎实抓好干部队伍建设，努力打造德才兼备、高素质专业化干部队伍。要结合“大学习、大调研、大改进”，深入基层、深入群众，强化实践锻炼。要加强对干部的业务培训，多组织个性化的培训，针对不同行业部门、不同层次进行培训，提升能力。对干部既要注重政治提升，又要注重能力培训，使广大党员干部努力掌握推动改革开放的新知识、推动高质量发展的新本领，善于总结、善于把个性化实践上升到规律层面去认识，典型开路，点上突破，面上推广。</w:t>
      </w:r>
    </w:p>
    <w:p w:rsidR="00834F90" w:rsidRPr="000D436A" w:rsidRDefault="00834F90"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lastRenderedPageBreak/>
        <w:t>同志们，落实好习近平总书记重要讲话精神，是我们义不容辞的政治责任。我们要更加紧密地团结在以习近平同志为核心的党中央周围，深入学习贯彻习近平新时代中国特色社会主义思想和党的十九大精神，不忘初心、不辱使命、不负重托，以永不懈怠的精神状态和一往无前的奋斗姿态，真抓实干、埋头苦干，奋力走在前列，全面开创新时代现代化强省建设新局面，以优异成绩回报总书记的关心和厚爱。</w:t>
      </w:r>
    </w:p>
    <w:p w:rsidR="00F758AA" w:rsidRDefault="00F758AA"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680217" w:rsidRDefault="00680217" w:rsidP="004D5F7A">
      <w:pPr>
        <w:spacing w:line="520" w:lineRule="exact"/>
        <w:ind w:firstLineChars="200" w:firstLine="880"/>
        <w:rPr>
          <w:rFonts w:eastAsia="仿宋_GB2312"/>
          <w:sz w:val="44"/>
          <w:szCs w:val="44"/>
        </w:rPr>
      </w:pPr>
    </w:p>
    <w:p w:rsidR="00941F42" w:rsidRPr="000D436A" w:rsidRDefault="000D436A" w:rsidP="000D436A">
      <w:pPr>
        <w:widowControl/>
        <w:spacing w:line="520" w:lineRule="exact"/>
        <w:jc w:val="center"/>
        <w:rPr>
          <w:rFonts w:ascii="黑体" w:eastAsia="黑体" w:hAnsi="黑体" w:cs="宋体"/>
          <w:color w:val="0F0F0F"/>
          <w:kern w:val="0"/>
          <w:sz w:val="36"/>
          <w:szCs w:val="36"/>
        </w:rPr>
      </w:pPr>
      <w:r w:rsidRPr="000D436A">
        <w:rPr>
          <w:rFonts w:ascii="黑体" w:eastAsia="黑体" w:hAnsi="黑体" w:cs="宋体" w:hint="eastAsia"/>
          <w:bCs/>
          <w:color w:val="0F0F0F"/>
          <w:kern w:val="0"/>
          <w:sz w:val="36"/>
          <w:szCs w:val="36"/>
        </w:rPr>
        <w:lastRenderedPageBreak/>
        <w:t>刘家义</w:t>
      </w:r>
      <w:r w:rsidR="00941F42" w:rsidRPr="000D436A">
        <w:rPr>
          <w:rFonts w:ascii="黑体" w:eastAsia="黑体" w:hAnsi="黑体" w:cs="宋体" w:hint="eastAsia"/>
          <w:bCs/>
          <w:color w:val="0F0F0F"/>
          <w:kern w:val="0"/>
          <w:sz w:val="36"/>
          <w:szCs w:val="36"/>
        </w:rPr>
        <w:t>在全省新时代激励干部新担当新作为暨“担当作为好书记”“干事创业好班子”表彰大会上的讲话</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同志们:</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今天，我们在这里隆重集会，庆祝党的97岁生日，表彰奖励全省“担当作为好书记”“干事创业好班子”，目的就是深入学习贯彻习近平新时代中国特色社会主义思想和党的十九大精神，深入学习贯彻习近平总书记视察山东重要讲话和重要指示精神，认真落实党中央关于新时代激励干部新担当新作为的部署要求，不忘初心、牢记使命，担当作为、干事创业，沿着中国特色社会主义道路继续前进。首先，我代表省委，向全省广大共产党员致以节日的问候，向受到表彰奖励的单位和个人表示热烈的祝贺！</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97年风雨兼程，97年风华正茂。回顾我们党97年的辉煌历程，一代代共产党人不忘初心、牢记使命、担当作为，书写了革命、建设和改革开放的壮丽篇章。山东是全国建立党组织最早的地区之一，这片红色沃土，为共和国的诞生，为社会主义革命和建设，作出了历史性贡献。广大党员干部不忘初心使命，传承红色基因，团结带领人民群众艰苦奋斗、攻坚克难、敢闯敢干，涌现出一批担当作为、干事创业的先进集体和先进个人。他们政治坚定、对党忠诚，敢于负责、勇于担当，务实清廉、作风过硬，在各个领域、各个岗位创造了不平凡的业绩，赢得了广大干部群众的由衷肯定。今天受到表彰的就是其中的代表。全省各级党组织和广大党员干部要见贤思齐、崇尚先进，学习先进、争当先进；受到表彰的个人和集体，要珍惜荣誉、再接再厉，牢记使命、再立新功。</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lastRenderedPageBreak/>
        <w:t>同志们，使命呼唤担当，担当成就未来。习近平总书记明确指出，“中国共产党人的初心和使命，就是为中国人民谋幸福，为中华民族谋复兴。”党的十九大擘画了新时代发展的宏伟蓝图，开启了全面建设社会主义现代化国家的新征程。前不久，习近平总书记亲临我省视察并发表重要讲话、作出重要指示，总书记对山东的系列重要讲话、重要指示，为山东发展指明了前进方向、提供了根本遵循。我们从总书记的重要讲话中，深刻感受到总书记对山东深情似海、厚望如山，体悟到总书记对我们的激励和鞭策，坚定了信心和决心，也从总书记重要讲话中认识了差距、感到了压力，增强了责任感、使命感。山东人有敢闯敢干的传统，山东干部有政治觉悟高、吃苦耐劳、踏实肯干的优秀品质。在党的领导下，我们靠一代又一代的山东人敢闯敢干、拼搏奋斗，靠广大党员干部担当作为、无私奉献，创造了山东辉煌的过去，成就了一个经济大省、文化大省。雄关漫道真如铁，而今迈步从头越。站在新时代、踏上新征程，我们要自觉把山东发展放在世界发展大格局中、放在中国新时代大坐标上来审视、来谋划、来推进。在这个伟大的时代，山东每一名党员、每一名干部、每一个人都要思考这样一个问题，我们这一任、我们这一代要为山东创造什么、要为山东留下什么?</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挑起我们这一任、我们这一代的担当，就必须坚定践行习近平新时代中国特色社会主义思想，树牢“四个意识”、坚定“四个自信”、做到“四个服从”，坚决维护习近平总书记全党核心、军队统帅、人民领袖的崇高地位，坚决维护以习近平同志为核心的党中央权威和集中统一领导；就必须牢记总书记重托，努力在全面建成小康社会进程中走在前列，</w:t>
      </w:r>
      <w:r w:rsidRPr="000D436A">
        <w:rPr>
          <w:rFonts w:ascii="仿宋_GB2312" w:eastAsia="仿宋_GB2312" w:cs="宋体" w:hint="eastAsia"/>
          <w:color w:val="000000" w:themeColor="text1"/>
          <w:kern w:val="0"/>
          <w:sz w:val="32"/>
          <w:szCs w:val="32"/>
        </w:rPr>
        <w:lastRenderedPageBreak/>
        <w:t>在社会主义现代化建设新征程中走在前列，全面开创新时代现代化强省建设新局面；就必须牢固树立新发展理念，推进高质量发展，加快新旧动能转换，打造乡村振兴齐鲁样板，建设海洋强省，加快军民融合发展，打造对外开放新高地，打好三大攻坚战。啃下这一块块硬骨头，打胜这一场场硬仗，我们必须保持初心、牢记使命。唯有初心能让我们坚韧，唯有使命能让我们坚强。全省各级党组织和广大党员干部必须勇敢、坚定地担当起这一历史重任，在其位、谋其政、干其事、求其效，以担当作为、干事创业的实际行动，向党和人民交出一份满意答卷，无愧于时代、无愧于历史、无愧于前人、无愧于齐鲁后人！</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同志们，40年改革开放的实践告诉我们，什么时候山东改革开放走在了前列，发展就会走在前列；什么时候改革开放落后了，山东发展就落伍了。担起我们这一代人的责任，做好新时代山东的工作，再创山东发展新辉煌，根本是坚持以习近平新时代中国特色社会主义思想为指导，解放思想、转变观念、改革开放。全省各级党组织和广大党员干部要不忘初心、牢记使命，切实用好改革开放这一“关键一招”，以改革的思维谋划工作，以开放的视野配置资源，以担当的勇气破解难题，再领改革风气之先，再立开放波澜潮头。</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担当作为，就要解放思想变革观念。我们讲解放思想，就是要用习近平新时代中国特色社会主义思想打开我们思想的大门。这一伟大思想来源于对科学理论的继承发展、来源于对时代问题的科学回答、来源于对实践创新的深刻总结，是对世界和中国未来的深邃洞察，是我们夺取新时代中国特色社会主义伟大胜利的强大思想武器，是我们深化改革、推</w:t>
      </w:r>
      <w:r w:rsidRPr="000D436A">
        <w:rPr>
          <w:rFonts w:ascii="仿宋_GB2312" w:eastAsia="仿宋_GB2312" w:cs="宋体" w:hint="eastAsia"/>
          <w:color w:val="000000" w:themeColor="text1"/>
          <w:kern w:val="0"/>
          <w:sz w:val="32"/>
          <w:szCs w:val="32"/>
        </w:rPr>
        <w:lastRenderedPageBreak/>
        <w:t>动发展、破解难题的“金钥匙”。只有用习近平新时代中国特色社会主义思想、用总书记对山东改革发展作出的一系列指示要求、用总书记的立场观点方法武装我们的头脑，才能认清形势，才能着眼全局，才能看清我们存在的问题。山东有很多优势，要山有山、要水有水、要海有海、要人有人、要区位有区位、要产业基础有产业基础。只要我们坚持以习近平新时代中国特色社会主义思想为指导，洞开高质量发展的思维，打开我们观察世界的眼光，找到我们创新发展的路径，在更大范围中配置资源，用创新的思维谋划我们的事业，就一定能使山东各种资源实现价值倍增，激发出无限的创造活力。</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担当作为，就要敢闯敢试敢为人先。山东人勇于改革、敢闯新路的传统和基因，是我们践行使命、开创工作新局面的天生优势。面对新时代、解决新问题，只有改才有活路，只有闯才有出路。全省上下必须发扬这一优良传统，结合新的时代形势，敢想敢干、敢闯新路。只要符合习近平新时代中国特色社会主义思想和党的十九大精神，有利于强化党的领导、促进全面从严治党，有利于落实新发展理念、推动高质量发展，有利于践行以人民为中心的发展思想、维护人民群众根本利益，在严守党纪国法、保持清正廉洁的前提下，就要不计个人得失，敢于闯、敢于试、敢于改。凡是与上述原则不符的，就要坚决改、坚决破，如果改的过程中出现失误，我们可以退回来，认真总结教训，责任由省委承担；如果符合上述情况，却畏缩不前、迷茫无措、等待观望，那就绝不客气，不换思想就换人，不负责就问责，不担当就挪位，不作为就撤职。我们要坚决消除一些干部精神上的庸懒、散</w:t>
      </w:r>
      <w:r w:rsidRPr="000D436A">
        <w:rPr>
          <w:rFonts w:ascii="仿宋_GB2312" w:eastAsia="仿宋_GB2312" w:cs="宋体" w:hint="eastAsia"/>
          <w:color w:val="000000" w:themeColor="text1"/>
          <w:kern w:val="0"/>
          <w:sz w:val="32"/>
          <w:szCs w:val="32"/>
        </w:rPr>
        <w:lastRenderedPageBreak/>
        <w:t>漫、懈怠，彻底扭转“决策多失误多、干事多出错多、不干事不出事”的逆向惩罚现象，让干部放下包袱，放开胆子，甩开膀子，尽情地干，自豪地干，真正把山东人壮志豪迈、敢闯敢试的基因激活，让山东的人文形象与发展形象高度一致起来，以改革上敢领风气之先推动发展走在前列。</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担当作为，就要扎实务实脚踏实地。总书记指出，中华民族伟大复兴，绝不是轻轻松松、敲锣打鼓就能实现的。山东要走在前列，是口号喊不出来的，是报表填不出来的，是总结写不出来的，只有靠实干。没有实事求是的态度，没有顽强拼搏的意志，再美好的蓝图也难以实现。我们要有胆量、勇气和信心，更要有务实、扎实、踏实的作风。各级领导干部既要当指挥员又要当战斗员，在一些改革发展的重点难点问题上，在党中央重大决策和省委部署要求的推进落实上，都要扑下身子、躬身前行，有的甚至就要一竿子插到底，拔出腿来两脚泥，勇当“拼命三郎”“施工队长”“敢死队长”。要加强对问题的研究，抓住事物的主要矛盾和矛盾的主要方面，针对重点任务和关键环节，明确时间表、路线图，责任到人、倒排工期，确保每项工作都能见底到位、落地见效。每一名党员干部都要力戒浮躁，力戒漂浮，力戒虚言、浮言、妄言，在本职岗位上踏实干好工作，以党风带政风促民风。</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担当作为，就要接受人民的评判。改革到不到位，工作干得好不好，成效大不大，不是我们自己说了算，而是由人民群众来检验。人民群众的口碑就是对我们的评判，人民群众的生活质量就是对我们的评判，人民群众的幸福指数就是对我们的评判，人民群众的安居乐业就是对我们的评判，人民群众的笑脸就是对我们的评判。我们要始终把人民群众放</w:t>
      </w:r>
      <w:r w:rsidRPr="000D436A">
        <w:rPr>
          <w:rFonts w:ascii="仿宋_GB2312" w:eastAsia="仿宋_GB2312" w:cs="宋体" w:hint="eastAsia"/>
          <w:color w:val="000000" w:themeColor="text1"/>
          <w:kern w:val="0"/>
          <w:sz w:val="32"/>
          <w:szCs w:val="32"/>
        </w:rPr>
        <w:lastRenderedPageBreak/>
        <w:t>在心中最高位置，注重倾听群众呼声，了解群众疾苦，真正做到想群众之所想、急群众之所急，将群众的困难和问题作为我们工作的重点和主攻方向。要围绕群众关心的就业、教育、收入、社保、医疗、养老、居住、环境、食品药品安全、社会治安等问题，深化改革、主动作为，让黄河滩区的老百姓尽快搬进安全质量有保证的新家、住进舒适的新房，让贫困的群众尽快脱贫致富，让人民群众的生活越来越好，不断增强人民群众的获得感、幸福感、安全感。要进一步从“我的政绩”中解放出来，既要做让老百姓看得见、摸得着、得实惠的实事，也要做为后人作铺垫、打基础、利长远的好事，既要做显功，更要做潜功，自觉追求人民群众的好口碑、历史沉淀之后真正的评价。</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同志们，不忘初心、担当作为、干事创业，良好的环境至关重要。要树立干事创业的鲜明导向，让担当作为的干部有平台、有空间、有干头、有盼头、有奔头，让那些庸懒无为、不敢担当的干部无立脚之地，没有位置可坐。广大共产党员要自觉担当，牢记自己的责任，静下心来、心无旁骛地干事创业，切实发挥好先锋模范作用。领导干部要主动担当，善于把方向、出思路、提举措、严管理、强纪律，对工作中出现的问题、措施上出现的偏差，要勇于承担、敢于面对，及时研究、协调解决；对出现的违纪违法问题，要敢于批评、敢于纠治、敢于问责、敢于处理。层层都要有担当，上级要切实把该担的责任担起来，不能软肩膀、推责任，贪功诿过，不能简单地把责任层层分解，变成层层转嫁责任。要完善责任清单，明确基层承担的任务职责，从源头上防止责任层层加码。各级党委（党组）要按照好干部标准，出于公心、为</w:t>
      </w:r>
      <w:r w:rsidRPr="000D436A">
        <w:rPr>
          <w:rFonts w:ascii="仿宋_GB2312" w:eastAsia="仿宋_GB2312" w:cs="宋体" w:hint="eastAsia"/>
          <w:color w:val="000000" w:themeColor="text1"/>
          <w:kern w:val="0"/>
          <w:sz w:val="32"/>
          <w:szCs w:val="32"/>
        </w:rPr>
        <w:lastRenderedPageBreak/>
        <w:t>了事业、按照规矩选干部，真正把好干部选出来、用起来。要积极搭建干事创业平台，通过实践锻炼、挂职交流、岗位调整等多种方式，让实干家大施所能、让探路人大显身手、让先行者大展才华。要坚持“三个区分开来”，认真落实容错纠错机制，严肃查处诬告陷害行为，真正为那些扛重活、打硬仗的干部撑腰鼓劲。要在全社会大力营造实干者受尊重、得褒奖的浓厚氛围，让改革创新、干事创业成为山东干部的鲜明特征，让人人敢担当、人人善作为成为新时代山东的主旋律。</w:t>
      </w:r>
    </w:p>
    <w:p w:rsidR="00941F42" w:rsidRPr="000D436A" w:rsidRDefault="00941F42" w:rsidP="000D436A">
      <w:pPr>
        <w:widowControl/>
        <w:spacing w:line="520" w:lineRule="exact"/>
        <w:ind w:firstLineChars="200" w:firstLine="640"/>
        <w:rPr>
          <w:rFonts w:ascii="仿宋_GB2312" w:eastAsia="仿宋_GB2312" w:cs="宋体"/>
          <w:color w:val="000000" w:themeColor="text1"/>
          <w:kern w:val="0"/>
          <w:sz w:val="32"/>
          <w:szCs w:val="32"/>
        </w:rPr>
      </w:pPr>
      <w:r w:rsidRPr="000D436A">
        <w:rPr>
          <w:rFonts w:ascii="仿宋_GB2312" w:eastAsia="仿宋_GB2312" w:cs="宋体" w:hint="eastAsia"/>
          <w:color w:val="000000" w:themeColor="text1"/>
          <w:kern w:val="0"/>
          <w:sz w:val="32"/>
          <w:szCs w:val="32"/>
        </w:rPr>
        <w:t>同志们，号角声声催征人，牢记使命在担当。让我们更加紧密地团结在以习近平同志为核心的党中央周围，深入学习贯彻习近平新时代中国特色社会主义思想和党的十九大精神，以总书记视察山东为强大动力，不忘初心、牢记使命，勇于担当、真抓实干，奋力走在前列，全面开创新时代现代化强省建设新局面！</w:t>
      </w:r>
    </w:p>
    <w:p w:rsidR="00680217" w:rsidRDefault="00680217" w:rsidP="004D5F7A">
      <w:pPr>
        <w:spacing w:line="520" w:lineRule="exact"/>
        <w:ind w:firstLineChars="200" w:firstLine="880"/>
        <w:rPr>
          <w:rFonts w:eastAsia="仿宋_GB2312"/>
          <w:sz w:val="44"/>
          <w:szCs w:val="44"/>
        </w:rPr>
      </w:pPr>
    </w:p>
    <w:p w:rsidR="00D36183" w:rsidRDefault="00D36183" w:rsidP="004D5F7A">
      <w:pPr>
        <w:spacing w:line="520" w:lineRule="exact"/>
        <w:ind w:firstLineChars="200" w:firstLine="880"/>
        <w:rPr>
          <w:rFonts w:eastAsia="仿宋_GB2312"/>
          <w:sz w:val="44"/>
          <w:szCs w:val="44"/>
        </w:rPr>
      </w:pPr>
    </w:p>
    <w:p w:rsidR="00D36183" w:rsidRDefault="00D36183" w:rsidP="004D5F7A">
      <w:pPr>
        <w:spacing w:line="520" w:lineRule="exact"/>
        <w:ind w:firstLineChars="200" w:firstLine="880"/>
        <w:rPr>
          <w:rFonts w:eastAsia="仿宋_GB2312"/>
          <w:sz w:val="44"/>
          <w:szCs w:val="44"/>
        </w:rPr>
      </w:pPr>
    </w:p>
    <w:p w:rsidR="00D36183" w:rsidRDefault="00D36183" w:rsidP="004D5F7A">
      <w:pPr>
        <w:spacing w:line="520" w:lineRule="exact"/>
        <w:ind w:firstLineChars="200" w:firstLine="880"/>
        <w:rPr>
          <w:rFonts w:eastAsia="仿宋_GB2312"/>
          <w:sz w:val="44"/>
          <w:szCs w:val="44"/>
        </w:rPr>
      </w:pPr>
    </w:p>
    <w:p w:rsidR="00D36183" w:rsidRDefault="00D36183" w:rsidP="004D5F7A">
      <w:pPr>
        <w:spacing w:line="520" w:lineRule="exact"/>
        <w:ind w:firstLineChars="200" w:firstLine="880"/>
        <w:rPr>
          <w:rFonts w:eastAsia="仿宋_GB2312"/>
          <w:sz w:val="44"/>
          <w:szCs w:val="44"/>
        </w:rPr>
      </w:pPr>
    </w:p>
    <w:p w:rsidR="00D36183" w:rsidRDefault="00D36183" w:rsidP="004D5F7A">
      <w:pPr>
        <w:spacing w:line="520" w:lineRule="exact"/>
        <w:ind w:firstLineChars="200" w:firstLine="880"/>
        <w:rPr>
          <w:rFonts w:eastAsia="仿宋_GB2312"/>
          <w:sz w:val="44"/>
          <w:szCs w:val="44"/>
        </w:rPr>
      </w:pPr>
    </w:p>
    <w:p w:rsidR="000D436A" w:rsidRDefault="000D436A" w:rsidP="004D5F7A">
      <w:pPr>
        <w:spacing w:line="520" w:lineRule="exact"/>
        <w:ind w:firstLineChars="200" w:firstLine="880"/>
        <w:rPr>
          <w:rFonts w:eastAsia="仿宋_GB2312"/>
          <w:sz w:val="44"/>
          <w:szCs w:val="44"/>
        </w:rPr>
      </w:pPr>
    </w:p>
    <w:p w:rsidR="000D436A" w:rsidRDefault="000D436A" w:rsidP="004D5F7A">
      <w:pPr>
        <w:spacing w:line="520" w:lineRule="exact"/>
        <w:ind w:firstLineChars="200" w:firstLine="880"/>
        <w:rPr>
          <w:rFonts w:eastAsia="仿宋_GB2312"/>
          <w:sz w:val="44"/>
          <w:szCs w:val="44"/>
        </w:rPr>
      </w:pPr>
    </w:p>
    <w:p w:rsidR="00D36183" w:rsidRDefault="00D36183" w:rsidP="004D5F7A">
      <w:pPr>
        <w:spacing w:line="520" w:lineRule="exact"/>
        <w:ind w:firstLineChars="200" w:firstLine="880"/>
        <w:rPr>
          <w:rFonts w:eastAsia="仿宋_GB2312"/>
          <w:sz w:val="44"/>
          <w:szCs w:val="44"/>
        </w:rPr>
      </w:pPr>
    </w:p>
    <w:p w:rsidR="00D36183" w:rsidRDefault="00D36183" w:rsidP="004D5F7A">
      <w:pPr>
        <w:spacing w:line="520" w:lineRule="exact"/>
        <w:ind w:firstLineChars="200" w:firstLine="880"/>
        <w:rPr>
          <w:rFonts w:eastAsia="仿宋_GB2312"/>
          <w:sz w:val="44"/>
          <w:szCs w:val="44"/>
        </w:rPr>
      </w:pPr>
    </w:p>
    <w:p w:rsidR="00D36183" w:rsidRDefault="00D36183" w:rsidP="004D5F7A">
      <w:pPr>
        <w:spacing w:line="520" w:lineRule="exact"/>
        <w:ind w:firstLineChars="200" w:firstLine="880"/>
        <w:rPr>
          <w:rFonts w:eastAsia="仿宋_GB2312"/>
          <w:sz w:val="44"/>
          <w:szCs w:val="44"/>
        </w:rPr>
      </w:pPr>
    </w:p>
    <w:p w:rsidR="00D36183" w:rsidRPr="00E61A7A" w:rsidRDefault="00D36183" w:rsidP="006751D8">
      <w:pPr>
        <w:widowControl/>
        <w:spacing w:line="520" w:lineRule="exact"/>
        <w:ind w:firstLineChars="200" w:firstLine="720"/>
        <w:jc w:val="center"/>
        <w:rPr>
          <w:rFonts w:ascii="黑体" w:eastAsia="黑体" w:hAnsi="黑体" w:cs="宋体"/>
          <w:color w:val="000000" w:themeColor="text1"/>
          <w:kern w:val="0"/>
          <w:sz w:val="36"/>
          <w:szCs w:val="36"/>
        </w:rPr>
      </w:pPr>
      <w:r w:rsidRPr="00E61A7A">
        <w:rPr>
          <w:rFonts w:ascii="黑体" w:eastAsia="黑体" w:hAnsi="黑体" w:cs="宋体"/>
          <w:color w:val="000000" w:themeColor="text1"/>
          <w:kern w:val="0"/>
          <w:sz w:val="36"/>
          <w:szCs w:val="36"/>
        </w:rPr>
        <w:lastRenderedPageBreak/>
        <w:t>山东省</w:t>
      </w:r>
      <w:hyperlink r:id="rId6" w:anchor="&quot;" w:tgtFrame="_blank" w:history="1">
        <w:r w:rsidRPr="00E61A7A">
          <w:rPr>
            <w:rFonts w:ascii="黑体" w:eastAsia="黑体" w:hAnsi="黑体" w:cs="宋体"/>
            <w:color w:val="000000" w:themeColor="text1"/>
            <w:kern w:val="0"/>
            <w:sz w:val="36"/>
            <w:szCs w:val="36"/>
          </w:rPr>
          <w:t>招商引资</w:t>
        </w:r>
      </w:hyperlink>
      <w:r w:rsidRPr="00E61A7A">
        <w:rPr>
          <w:rFonts w:ascii="黑体" w:eastAsia="黑体" w:hAnsi="黑体" w:cs="宋体"/>
          <w:color w:val="000000" w:themeColor="text1"/>
          <w:kern w:val="0"/>
          <w:sz w:val="36"/>
          <w:szCs w:val="36"/>
        </w:rPr>
        <w:t>招才引智工作会议举行</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7月11日上午，山东省招商引资招才</w:t>
      </w:r>
      <w:hyperlink r:id="rId7" w:anchor="&quot;" w:tgtFrame="_blank" w:history="1">
        <w:r w:rsidRPr="0022215A">
          <w:rPr>
            <w:rFonts w:ascii="仿宋_GB2312" w:eastAsia="仿宋_GB2312" w:cs="宋体" w:hint="eastAsia"/>
            <w:color w:val="000000" w:themeColor="text1"/>
            <w:kern w:val="0"/>
            <w:sz w:val="32"/>
            <w:szCs w:val="32"/>
          </w:rPr>
          <w:t>引智工作</w:t>
        </w:r>
      </w:hyperlink>
      <w:r w:rsidRPr="0022215A">
        <w:rPr>
          <w:rFonts w:ascii="仿宋_GB2312" w:eastAsia="仿宋_GB2312" w:cs="宋体" w:hint="eastAsia"/>
          <w:color w:val="000000" w:themeColor="text1"/>
          <w:kern w:val="0"/>
          <w:sz w:val="32"/>
          <w:szCs w:val="32"/>
        </w:rPr>
        <w:t>会议在济南举行。会议以习近平新时代中国特色社会主义思想为指导，深入落实习近平总书记对山东系列重要指示精神，进一步解放思想、深化改革、扩大开放，用高质量招商引资、招才引智推动山东高质量发展。</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省委书记刘家义出席会议并讲话，省委副书记、省长龚正主持，省政协主席付志方出席。</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刘家义在讲话中指出，我们所处的时代，是全面深化改革的新时代、全面扩大开放的新时代，正面临着世界百年不遇的大变局。纵观山东改革开放40年的历史进程，什么时候改革开放走在前列，我们的发展就走在前列；什么时候改革开放落后了，我们的发展就落伍了。实现高质量发展，迫切要求我们必须招商引资、招才引智。招商引资、招才引智，实质上是引进新变量，创造新组合，提供新可能，培植新优势。在新时代推进我省招商引资、招才引智，必须深入贯彻落实习近平总书记重要指示精神，把山东的发展放到全国、放到世界发展的大坐标、大格局中去优化配置资源、去创新创造，进一步推动高质量招商引资、招才引智，让引进来的资本、技术、人才、市场、观念、管理等要素，与我们既有的优势资源重新优化组合，创造出新的活力和效率，裂变出巨大的新动能。</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刘家义强调，习近平总书记的一系列重要指示，是对山东发展的科学指引，也必然是对我省高质量招商引资、招才引智的方向定位。加快实施新旧动能转换重大工程，是我们招商引资、招才引智的重要载体。对外开放新高地，是招商</w:t>
      </w:r>
      <w:r w:rsidRPr="0022215A">
        <w:rPr>
          <w:rFonts w:ascii="仿宋_GB2312" w:eastAsia="仿宋_GB2312" w:cs="宋体" w:hint="eastAsia"/>
          <w:color w:val="000000" w:themeColor="text1"/>
          <w:kern w:val="0"/>
          <w:sz w:val="32"/>
          <w:szCs w:val="32"/>
        </w:rPr>
        <w:lastRenderedPageBreak/>
        <w:t>引资、招才引智的大平台。要紧紧抓住招商引资、招才引智重大战略机遇，明确“十强”产业战略定位，用好综合试验区这块宝地，打造好投资创业环境，感召全国和全球的资本与人才；主动融入国家开放大局，把山东打造成为我国长江以北地区扩大开放的重要战略支点，打造成对外开放的体制机制高地、制度创新高地、法治保障高地、营商环境高地、人才高地、产业创新高地、文化涵养高地，产业链、资本链、人才链、创新链集聚优化、强化的高地。</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刘家义指出，山东是经济大省、文化大省、人口大省，大自然给了我们丰富的资源，几代山东人艰苦创业、不懈奋进，积累了坚实的再创发展新辉煌的基础和优势条件。要更加充分发挥我省招商引资、招才引智独特优势，既充分认识到、宣传好、利用好我省产业优势、区位优势、教育优势、需求优势、海洋优势、人文优势，又善于再培育、再创造，将传统优势变成现代优势，将小优势变成大优势，将潜在优势变成现实优势，将现实优势做大做强，让齐鲁大地迸发出强劲的发展活力。</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刘家义强调，招商引资、招才引智，不能想当然地什么都想要。要聚焦聚力高质量精准化，吃透自己的产业基础、比较优势、整体的产业方向设计，围绕这样的目标去开展招商引资、招才引智。一是聚焦“十强”产业集群。在省市层面统筹规划产业集群分布的前提下，各县要根据主导产业集群化发展的产业链条，精准做好招商引资、招才引智工作；搞好专业化的产业链条设计，强化产业入群企业上下游的内在关联强度和横向配套紧密度；按照高质量招商引资、招才引智的要求，推进园区体制机制创新，突出特色化、个性化</w:t>
      </w:r>
      <w:r w:rsidRPr="0022215A">
        <w:rPr>
          <w:rFonts w:ascii="仿宋_GB2312" w:eastAsia="仿宋_GB2312" w:cs="宋体" w:hint="eastAsia"/>
          <w:color w:val="000000" w:themeColor="text1"/>
          <w:kern w:val="0"/>
          <w:sz w:val="32"/>
          <w:szCs w:val="32"/>
        </w:rPr>
        <w:lastRenderedPageBreak/>
        <w:t>发展，明确园区主导产业，努力引进一批跨国公司、行业龙头企业和单项冠军企业，走集群化发展的路子；产业布局要和主体功能区规划相衔接，东部沿海地区应着重发展临港经济、海洋经济,中部地区应以发展高端化工、高端装备制造业为主,西部地区应重点发展现代农业、环保产业、文化旅游业等绿色产业。二是聚焦重大基础设施建设。在严格依法依规、防范政府债务风险的前提下，舍得拿出一些优质项目和资源来招商引资，用好各类合作方式，坚决破除“肥水不流外人田”的小农意识。三是聚焦科技教育。调动政府、企业、社会各方面的积极性，形成对科技人才的巨大激励、对科技创新的巨大激发；学习其他省份招揽人才的先进经验，在人才公寓、孩子入学、医疗保障和创业融资、科研配套、团队支持等方面，形成完备周全的服务体系，“聚天下英才而用之”。四是聚焦品牌经济。以开放的心态去寻找战略合作者，引进资本，引进人才，不断推动技术创新，实现品牌价值提升。</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刘家义指出，要不断创新招商引资、招才引智的方式。一是产业链招。按照产业链设计招进龙头企业，以龙头企业为依托，以企招企，吸引更多的关联企业入群。二是专业化招。让学这一行、干这一行、懂这一行的行家里手去招引；从事招商的同志，要分工研究相关行业发展的现状、国际国内的布局、未来的产业走势以及重点企业、技术、产品、人才，成为这方面的专家。三是社会化招。招商队伍的主体，不能全是各级干部，更不能只是各市各有关部门主要负责同志，要社会化、多元化，充分依靠市场力量。四是委托代理招。发挥国际、国内有影响的行业组织机构代理招商的独特</w:t>
      </w:r>
      <w:r w:rsidRPr="0022215A">
        <w:rPr>
          <w:rFonts w:ascii="仿宋_GB2312" w:eastAsia="仿宋_GB2312" w:cs="宋体" w:hint="eastAsia"/>
          <w:color w:val="000000" w:themeColor="text1"/>
          <w:kern w:val="0"/>
          <w:sz w:val="32"/>
          <w:szCs w:val="32"/>
        </w:rPr>
        <w:lastRenderedPageBreak/>
        <w:t>作用。五是乡情亲情招。注重用好亲情纽带、乡土观念，广泛动员亲朋好友、父老乡亲、校友同窗穿针引线、牵线搭桥。主动摸排对接在外的家乡客商，为他们报效乡土搭建平台、创造契机。</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刘家义强调，要深化改革、创新制度推动招商引资、招才引智。要刀刃向内，坚持自我革命，清理一切不利于招商引资、招才引智的思想观念，废除一切不利于招商引资、招才引智的制度规章，破除一切不利于招商引资、招才引智的陈规陋习。各级领导干部要进一步解放思想，充分认识招商引资、招才引智是经济增长问题、结构优化问题、自主创新问题、财政收入问题、民生问题，紧紧抓住经济工作主动权。各级领导干部特别是主要领导干部，是招商引资、招才引智的“第一环境”，必须提高素质能力，筑巢引凤，种好梧桐树，引来本乡本土、外乡异地、异国他乡的金凤凰。要加大对党政主要领导同志高质量、精准化招商引资、招才引智的业绩考核，对有关省直部门也要建立相应考核机制，注重在招商引资、招才引智中锤炼干部、发现干部、选拔干部。要把“放管服”改革作为优化营商环境的重大改革举措，深入推进“一次办好”改革，加快流程再造，营造亲清新型政商关系，为企业发展提供“保姆式”服务，当好企业发展的“</w:t>
      </w:r>
      <w:hyperlink r:id="rId8" w:anchor="&quot;" w:tgtFrame="_blank" w:history="1">
        <w:r w:rsidRPr="0022215A">
          <w:rPr>
            <w:rFonts w:ascii="仿宋_GB2312" w:eastAsia="仿宋_GB2312" w:cs="宋体" w:hint="eastAsia"/>
            <w:color w:val="000000" w:themeColor="text1"/>
            <w:kern w:val="0"/>
            <w:sz w:val="32"/>
            <w:szCs w:val="32"/>
          </w:rPr>
          <w:t>店小二</w:t>
        </w:r>
      </w:hyperlink>
      <w:r w:rsidRPr="0022215A">
        <w:rPr>
          <w:rFonts w:ascii="仿宋_GB2312" w:eastAsia="仿宋_GB2312" w:cs="宋体" w:hint="eastAsia"/>
          <w:color w:val="000000" w:themeColor="text1"/>
          <w:kern w:val="0"/>
          <w:sz w:val="32"/>
          <w:szCs w:val="32"/>
        </w:rPr>
        <w:t>”。</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刘家义说，今天招来的商、引来的资就是明天的新产业，今天招来的才、引来的智就是明天的新动能。我们一定要在习近平新时代中国特色社会主义思想的指引下，在以习近平同志为核心的党中央坚强领导下，全面贯彻落实习近平总书记对山东工作的系列重要指示精神，以“功成不必在我”的</w:t>
      </w:r>
      <w:r w:rsidRPr="0022215A">
        <w:rPr>
          <w:rFonts w:ascii="仿宋_GB2312" w:eastAsia="仿宋_GB2312" w:cs="宋体" w:hint="eastAsia"/>
          <w:color w:val="000000" w:themeColor="text1"/>
          <w:kern w:val="0"/>
          <w:sz w:val="32"/>
          <w:szCs w:val="32"/>
        </w:rPr>
        <w:lastRenderedPageBreak/>
        <w:t>精神境界和“功成必定有我”的历史担当，更大力度地推进招商引资、招才引智工作，奋力开创新时代现代化强省建设新局面。</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龚正在主持讲话时强调，要按照习近平总书记提出的“提高开放水平，扩大高质量招商引资”的重要指示要求，始终牢记发展是第一要务、人才是第一资源、创新是第一动力，认真学习领会、贯彻落实刘家义同志讲话精神，紧紧围绕高质量发展这个根本要求，不断开辟对外开放新境界，举全省之力打造对外开放新高地。高质量发展导向要更鲜明更牢固，以高水平的“双招双引”推动高质量发展；体制机制要更精准更高效，以高水平“双招双引”重塑对内对外开放新优势；营商环境氛围要更优化更浓郁，让重商亲商友商稳商在山东蔚然成风。</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会上，</w:t>
      </w:r>
      <w:hyperlink r:id="rId9" w:anchor="&quot;" w:tgtFrame="_blank" w:history="1">
        <w:r w:rsidRPr="0022215A">
          <w:rPr>
            <w:rFonts w:ascii="仿宋_GB2312" w:eastAsia="仿宋_GB2312" w:cs="宋体" w:hint="eastAsia"/>
            <w:color w:val="000000" w:themeColor="text1"/>
            <w:kern w:val="0"/>
            <w:sz w:val="32"/>
            <w:szCs w:val="32"/>
          </w:rPr>
          <w:t>省发改委</w:t>
        </w:r>
      </w:hyperlink>
      <w:r w:rsidRPr="0022215A">
        <w:rPr>
          <w:rFonts w:ascii="仿宋_GB2312" w:eastAsia="仿宋_GB2312" w:cs="宋体" w:hint="eastAsia"/>
          <w:color w:val="000000" w:themeColor="text1"/>
          <w:kern w:val="0"/>
          <w:sz w:val="32"/>
          <w:szCs w:val="32"/>
        </w:rPr>
        <w:t>、省国资委、省工商联、省商务厅、省委组织部、省人社厅负责同志先后发言。</w:t>
      </w:r>
    </w:p>
    <w:p w:rsidR="00D36183" w:rsidRPr="0022215A" w:rsidRDefault="00D36183" w:rsidP="00F911B0">
      <w:pPr>
        <w:widowControl/>
        <w:spacing w:line="520" w:lineRule="exact"/>
        <w:ind w:firstLineChars="200" w:firstLine="640"/>
        <w:rPr>
          <w:rFonts w:ascii="仿宋_GB2312" w:eastAsia="仿宋_GB2312" w:cs="宋体" w:hint="eastAsia"/>
          <w:color w:val="000000" w:themeColor="text1"/>
          <w:kern w:val="0"/>
          <w:sz w:val="32"/>
          <w:szCs w:val="32"/>
        </w:rPr>
      </w:pPr>
      <w:r w:rsidRPr="0022215A">
        <w:rPr>
          <w:rFonts w:ascii="仿宋_GB2312" w:eastAsia="仿宋_GB2312" w:cs="宋体" w:hint="eastAsia"/>
          <w:color w:val="000000" w:themeColor="text1"/>
          <w:kern w:val="0"/>
          <w:sz w:val="32"/>
          <w:szCs w:val="32"/>
        </w:rPr>
        <w:t>会议采取视频形式。省级领导同志，各市市委书记、市长，中央驻济单位和驻济省直部门（单位）、高等院校、省管企业领导班子成员，驻济民营企业、港澳台侨企业代表，在济“两院”院士、专家、科技界代表等在主会场参加会议。</w:t>
      </w:r>
    </w:p>
    <w:p w:rsidR="00D36183" w:rsidRDefault="00D36183"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Pr="00E61A7A" w:rsidRDefault="0032582D" w:rsidP="0032582D">
      <w:pPr>
        <w:pStyle w:val="a8"/>
        <w:spacing w:before="360" w:beforeAutospacing="0" w:after="0" w:afterAutospacing="0" w:line="480" w:lineRule="atLeast"/>
        <w:ind w:firstLine="540"/>
        <w:jc w:val="center"/>
        <w:rPr>
          <w:rFonts w:ascii="黑体" w:eastAsia="黑体" w:hAnsi="黑体"/>
          <w:b/>
          <w:color w:val="333333"/>
          <w:sz w:val="36"/>
          <w:szCs w:val="36"/>
        </w:rPr>
      </w:pPr>
      <w:r w:rsidRPr="00E61A7A">
        <w:rPr>
          <w:rStyle w:val="a9"/>
          <w:rFonts w:ascii="黑体" w:eastAsia="黑体" w:hAnsi="黑体"/>
          <w:b w:val="0"/>
          <w:color w:val="333333"/>
          <w:sz w:val="36"/>
          <w:szCs w:val="36"/>
        </w:rPr>
        <w:lastRenderedPageBreak/>
        <w:t>赴江苏浙江广东学习交流会举行</w:t>
      </w:r>
    </w:p>
    <w:p w:rsidR="0032582D" w:rsidRPr="0032079F" w:rsidRDefault="0032582D" w:rsidP="0032079F">
      <w:pPr>
        <w:widowControl/>
        <w:spacing w:line="520" w:lineRule="exact"/>
        <w:ind w:firstLineChars="200" w:firstLine="640"/>
        <w:rPr>
          <w:rFonts w:ascii="仿宋_GB2312" w:eastAsia="仿宋_GB2312" w:cs="宋体"/>
          <w:color w:val="000000" w:themeColor="text1"/>
          <w:kern w:val="0"/>
          <w:sz w:val="32"/>
          <w:szCs w:val="32"/>
        </w:rPr>
      </w:pPr>
      <w:r w:rsidRPr="0032079F">
        <w:rPr>
          <w:rFonts w:ascii="仿宋_GB2312" w:eastAsia="仿宋_GB2312" w:cs="宋体" w:hint="eastAsia"/>
          <w:color w:val="000000" w:themeColor="text1"/>
          <w:kern w:val="0"/>
          <w:sz w:val="32"/>
          <w:szCs w:val="32"/>
        </w:rPr>
        <w:t>7月5日至8日，山东省党政代表团赴苏浙粤三省学习。学习归来后，接续召开为期两天的学习交流会，认真总结三省的好经验好做法，深刻查找工作中的问题差距，采他山之石，解决我省实际问题，推动高质量发展。会议强调，要以这次南方学习为契机，在思想深处来一场深刻的自我革命，以制度创新激发敢闯敢干、创新创造活力，把习近平总书记对山东工作的系列重要讲话和重要指示精神落到实处、见到实效。</w:t>
      </w:r>
    </w:p>
    <w:p w:rsidR="0032582D" w:rsidRPr="0032079F" w:rsidRDefault="0032582D" w:rsidP="0032079F">
      <w:pPr>
        <w:widowControl/>
        <w:spacing w:line="520" w:lineRule="exact"/>
        <w:ind w:firstLineChars="200" w:firstLine="640"/>
        <w:rPr>
          <w:rFonts w:ascii="仿宋_GB2312" w:eastAsia="仿宋_GB2312" w:cs="宋体"/>
          <w:color w:val="000000" w:themeColor="text1"/>
          <w:kern w:val="0"/>
          <w:sz w:val="32"/>
          <w:szCs w:val="32"/>
        </w:rPr>
      </w:pPr>
      <w:r w:rsidRPr="0032079F">
        <w:rPr>
          <w:rFonts w:ascii="仿宋_GB2312" w:eastAsia="仿宋_GB2312" w:cs="宋体" w:hint="eastAsia"/>
          <w:color w:val="000000" w:themeColor="text1"/>
          <w:kern w:val="0"/>
          <w:sz w:val="32"/>
          <w:szCs w:val="32"/>
        </w:rPr>
        <w:t>省委书记刘家义出席会议并讲话，省委副书记、省长龚正对学习交流情况进行全面总结，省政协主席付志方和省委常委出席。杨东奇主持会议。</w:t>
      </w:r>
    </w:p>
    <w:p w:rsidR="0032582D" w:rsidRPr="0032079F" w:rsidRDefault="0032582D" w:rsidP="0032079F">
      <w:pPr>
        <w:widowControl/>
        <w:spacing w:line="520" w:lineRule="exact"/>
        <w:ind w:firstLineChars="200" w:firstLine="640"/>
        <w:rPr>
          <w:rFonts w:ascii="仿宋_GB2312" w:eastAsia="仿宋_GB2312" w:cs="宋体"/>
          <w:color w:val="000000" w:themeColor="text1"/>
          <w:kern w:val="0"/>
          <w:sz w:val="32"/>
          <w:szCs w:val="32"/>
        </w:rPr>
      </w:pPr>
      <w:r w:rsidRPr="0032079F">
        <w:rPr>
          <w:rFonts w:ascii="仿宋_GB2312" w:eastAsia="仿宋_GB2312" w:cs="宋体" w:hint="eastAsia"/>
          <w:color w:val="000000" w:themeColor="text1"/>
          <w:kern w:val="0"/>
          <w:sz w:val="32"/>
          <w:szCs w:val="32"/>
        </w:rPr>
        <w:t>分组交流会上，代表团成员与省直部门（单位）负责同志等一起，围绕山东发展的思路、目标、措施和存在的差距，深入交流讨论，谈启示、说体会，学真经、谋实招，一致表示，这次到苏浙粤学习，深受震撼、深受触动、深受启发，是一次思想的再洗礼、理念的再提升、责任的再加压、工作的再鼓劲。大家深刻感受到山东的差距，有等不起、坐不住、慢不得的紧迫感、危机感，表示决不能“三分钟热度”、回去以后依然故我，一定好好学、加油干，把学到的东西转化为知耻而后勇的劲头，转化为谋划工作的思路举措，转化为推进工作的实际成效。</w:t>
      </w:r>
    </w:p>
    <w:p w:rsidR="0032582D" w:rsidRPr="0032079F" w:rsidRDefault="0032582D" w:rsidP="0032079F">
      <w:pPr>
        <w:widowControl/>
        <w:spacing w:line="520" w:lineRule="exact"/>
        <w:ind w:firstLineChars="200" w:firstLine="640"/>
        <w:rPr>
          <w:rFonts w:ascii="仿宋_GB2312" w:eastAsia="仿宋_GB2312" w:cs="宋体"/>
          <w:color w:val="000000" w:themeColor="text1"/>
          <w:kern w:val="0"/>
          <w:sz w:val="32"/>
          <w:szCs w:val="32"/>
        </w:rPr>
      </w:pPr>
      <w:r w:rsidRPr="0032079F">
        <w:rPr>
          <w:rFonts w:ascii="仿宋_GB2312" w:eastAsia="仿宋_GB2312" w:cs="宋体" w:hint="eastAsia"/>
          <w:color w:val="000000" w:themeColor="text1"/>
          <w:kern w:val="0"/>
          <w:sz w:val="32"/>
          <w:szCs w:val="32"/>
        </w:rPr>
        <w:t>刘家义指出，苏浙粤三省的成功经验，关键在创新，核心就是制度创新。没有有效的制度体系作保障，山东创新发展、持续发展、领先发展就无从谈起。当前我省最大的短板就是有效制度供给严重不足，一定要牢牢把握住制度创新这</w:t>
      </w:r>
      <w:r w:rsidRPr="0032079F">
        <w:rPr>
          <w:rFonts w:ascii="仿宋_GB2312" w:eastAsia="仿宋_GB2312" w:cs="宋体" w:hint="eastAsia"/>
          <w:color w:val="000000" w:themeColor="text1"/>
          <w:kern w:val="0"/>
          <w:sz w:val="32"/>
          <w:szCs w:val="32"/>
        </w:rPr>
        <w:lastRenderedPageBreak/>
        <w:t>个最根本、最关键、最核心的问题，尽快补齐短板、加固底板，以制度创新推动改革发展。</w:t>
      </w:r>
    </w:p>
    <w:p w:rsidR="0032582D" w:rsidRPr="0032079F" w:rsidRDefault="0032582D" w:rsidP="0032079F">
      <w:pPr>
        <w:widowControl/>
        <w:spacing w:line="520" w:lineRule="exact"/>
        <w:ind w:firstLineChars="200" w:firstLine="640"/>
        <w:rPr>
          <w:rFonts w:ascii="仿宋_GB2312" w:eastAsia="仿宋_GB2312" w:cs="宋体"/>
          <w:color w:val="000000" w:themeColor="text1"/>
          <w:kern w:val="0"/>
          <w:sz w:val="32"/>
          <w:szCs w:val="32"/>
        </w:rPr>
      </w:pPr>
      <w:r w:rsidRPr="0032079F">
        <w:rPr>
          <w:rFonts w:ascii="仿宋_GB2312" w:eastAsia="仿宋_GB2312" w:cs="宋体" w:hint="eastAsia"/>
          <w:color w:val="000000" w:themeColor="text1"/>
          <w:kern w:val="0"/>
          <w:sz w:val="32"/>
          <w:szCs w:val="32"/>
        </w:rPr>
        <w:t>刘家义强调，制度创新首先要解放思想。与我省相比，苏浙粤三省不光经济领先，其思想解放力度之大、观念变革程度之深、忧患意识和危机感之强，都值得我们认真学习。要敢于刀刃向内，在思想深处来一场深刻的自我革命，在不触碰纪律法律底线的前提下，把主观能动性发挥到极致，创造性地做好工作。制度创新必须敢为人先。陈旧的思维模式不打破，固化的工作方式不改变，什么事都墨守成规、不愿创新，影响的是改革深入，贻误的是事业发展。要进一步深刻领会、贯彻落实习近平总书记“三个区分开来”的要求，激励全省广大干部敢闯敢试、敢为人先，以思想的解放、观念的变革引领各方面制度创新，把发展的动力活力最大限度激发出来。</w:t>
      </w:r>
    </w:p>
    <w:p w:rsidR="0032582D" w:rsidRPr="0032079F" w:rsidRDefault="0032582D" w:rsidP="0032079F">
      <w:pPr>
        <w:widowControl/>
        <w:spacing w:line="520" w:lineRule="exact"/>
        <w:ind w:firstLineChars="200" w:firstLine="640"/>
        <w:rPr>
          <w:rFonts w:ascii="仿宋_GB2312" w:eastAsia="仿宋_GB2312" w:cs="宋体"/>
          <w:color w:val="000000" w:themeColor="text1"/>
          <w:kern w:val="0"/>
          <w:sz w:val="32"/>
          <w:szCs w:val="32"/>
        </w:rPr>
      </w:pPr>
      <w:r w:rsidRPr="0032079F">
        <w:rPr>
          <w:rFonts w:ascii="仿宋_GB2312" w:eastAsia="仿宋_GB2312" w:cs="宋体" w:hint="eastAsia"/>
          <w:color w:val="000000" w:themeColor="text1"/>
          <w:kern w:val="0"/>
          <w:sz w:val="32"/>
          <w:szCs w:val="32"/>
        </w:rPr>
        <w:t>刘家义强调，制度创新必须勇于担当。不做太平官，不怕得罪人，以对历史、人民和山东发展高度负责的态度，积极作为、干事创业。不换思想就换人，不负责就问责，不担当就挪位，不作为就撤职。制度创新必须统筹协调。单兵突进不行，守着门户之见、部门利益更不行。要对标先进，重点借鉴浙江在项目审批制度创新的经验做法，积极推进“一次办好”改革，不断提高便利化、公开化、标准化水平。制度创新必须提升能力、转变作风。各级领导干部要积极适应时代发展变化，始终保持如饥似渴的学习状态，切实提高谋划改革、推进制度创新的能力。各级领导干部要学习苏浙粤三省的好作风，扑下身子、真抓实干，迈开双腿、扎根一线，当好服务基层、服务企业的“店小二”，努力形成创新创业</w:t>
      </w:r>
      <w:r w:rsidRPr="0032079F">
        <w:rPr>
          <w:rFonts w:ascii="仿宋_GB2312" w:eastAsia="仿宋_GB2312" w:cs="宋体" w:hint="eastAsia"/>
          <w:color w:val="000000" w:themeColor="text1"/>
          <w:kern w:val="0"/>
          <w:sz w:val="32"/>
          <w:szCs w:val="32"/>
        </w:rPr>
        <w:lastRenderedPageBreak/>
        <w:t>的阳光雨露，让各类市场主体茁壮成长。要落实好习近平总书记好干部标准，坚持在一线选人、在实践中选人、在艰苦的环境中选人。要加强考核、强化奖惩，认真落实容错纠错机制，严肃查处诬告陷害行为，树立干事创业的鲜明导向，激发全省广大党员干部学懂弄通做实习近平新时代中国特色社会主义思想，把党中央的决策部署转化为具体任务，争做新时代泰山“挑山工”，为建设新时代现代化强省而不懈奋斗。</w:t>
      </w:r>
    </w:p>
    <w:p w:rsidR="0032582D" w:rsidRPr="0032079F" w:rsidRDefault="0032582D" w:rsidP="0032079F">
      <w:pPr>
        <w:widowControl/>
        <w:spacing w:line="520" w:lineRule="exact"/>
        <w:ind w:firstLineChars="200" w:firstLine="640"/>
        <w:rPr>
          <w:rFonts w:ascii="仿宋_GB2312" w:eastAsia="仿宋_GB2312" w:cs="宋体"/>
          <w:color w:val="000000" w:themeColor="text1"/>
          <w:kern w:val="0"/>
          <w:sz w:val="32"/>
          <w:szCs w:val="32"/>
        </w:rPr>
      </w:pPr>
      <w:r w:rsidRPr="0032079F">
        <w:rPr>
          <w:rFonts w:ascii="仿宋_GB2312" w:eastAsia="仿宋_GB2312" w:cs="宋体" w:hint="eastAsia"/>
          <w:color w:val="000000" w:themeColor="text1"/>
          <w:kern w:val="0"/>
          <w:sz w:val="32"/>
          <w:szCs w:val="32"/>
        </w:rPr>
        <w:t>龚正在总结时说，考察学习、交流讨论中，大家谈的最多的是：思路决定出路，机遇赢得先机，创新开创未来，人才是第一资源，环境阳光雨露，市场主体茁壮成长，执着久久为功，担当落地转化见效。概括大家所思所想、所感所悟，有七条启示：一是，“理念超前、求新求变、敢为人先”是实现高质量发展的开山第一炮，必须来一场思想大解放、观念大变革；二是，“放长眼光、把握大势、前瞻布局”是实现高质量发展的要诀，必须抓住每一次重大机遇、下好战略主动“先手棋”；三是，“腾笼换鸟、凤凰涅槃、浴火重生”是实现高质量发展的康庄大道，必须在新旧动能转换上保持定力、奋力趟出一条路子来；四是，“市场有效、政府有为、企业有利”是实现高质量发展的澎湃动力，必须创新体制机制，使无形之手、有形之手、勤劳之手各安其位协同高效；五是，“转化优势、服务大局、重点突破”是实现高质量发展的制胜法宝，必须做好强优势补短板固底板文章、善打特色优势牌；六是，“创优环境、精诚服务、亲商稳商”是实现高质量发展的生命线，必须下大气力打造生态系统、形成创业创新的阳光雨露；七是，“干事创业、实干高效、精准</w:t>
      </w:r>
      <w:r w:rsidRPr="0032079F">
        <w:rPr>
          <w:rFonts w:ascii="仿宋_GB2312" w:eastAsia="仿宋_GB2312" w:cs="宋体" w:hint="eastAsia"/>
          <w:color w:val="000000" w:themeColor="text1"/>
          <w:kern w:val="0"/>
          <w:sz w:val="32"/>
          <w:szCs w:val="32"/>
        </w:rPr>
        <w:lastRenderedPageBreak/>
        <w:t>精细”是实现高质量发展的硬功夫，必须善做绣花的能工巧匠、勇当新时代泰山“挑山工”，不断开创各项工作新局面。</w:t>
      </w:r>
    </w:p>
    <w:p w:rsidR="0032582D" w:rsidRPr="0032079F" w:rsidRDefault="0032582D" w:rsidP="0032079F">
      <w:pPr>
        <w:widowControl/>
        <w:spacing w:line="520" w:lineRule="exact"/>
        <w:ind w:firstLineChars="200" w:firstLine="640"/>
        <w:rPr>
          <w:rFonts w:ascii="仿宋_GB2312" w:eastAsia="仿宋_GB2312" w:cs="宋体"/>
          <w:color w:val="000000" w:themeColor="text1"/>
          <w:kern w:val="0"/>
          <w:sz w:val="32"/>
          <w:szCs w:val="32"/>
        </w:rPr>
      </w:pPr>
      <w:r w:rsidRPr="0032079F">
        <w:rPr>
          <w:rFonts w:ascii="仿宋_GB2312" w:eastAsia="仿宋_GB2312" w:cs="宋体" w:hint="eastAsia"/>
          <w:color w:val="000000" w:themeColor="text1"/>
          <w:kern w:val="0"/>
          <w:sz w:val="32"/>
          <w:szCs w:val="32"/>
        </w:rPr>
        <w:t>在10日下午举行的全体会议上，张新文、刘兴云、江成、梅建华、王金宝、孙爱军代表各学习小组作了发言。</w:t>
      </w:r>
    </w:p>
    <w:p w:rsidR="0032582D" w:rsidRPr="0032079F" w:rsidRDefault="0032582D" w:rsidP="0032079F">
      <w:pPr>
        <w:widowControl/>
        <w:spacing w:line="520" w:lineRule="exact"/>
        <w:ind w:firstLineChars="200" w:firstLine="640"/>
        <w:rPr>
          <w:rFonts w:ascii="仿宋_GB2312" w:eastAsia="仿宋_GB2312" w:cs="宋体"/>
          <w:color w:val="000000" w:themeColor="text1"/>
          <w:kern w:val="0"/>
          <w:sz w:val="32"/>
          <w:szCs w:val="32"/>
        </w:rPr>
      </w:pPr>
      <w:r w:rsidRPr="0032079F">
        <w:rPr>
          <w:rFonts w:ascii="仿宋_GB2312" w:eastAsia="仿宋_GB2312" w:cs="宋体" w:hint="eastAsia"/>
          <w:color w:val="000000" w:themeColor="text1"/>
          <w:kern w:val="0"/>
          <w:sz w:val="32"/>
          <w:szCs w:val="32"/>
        </w:rPr>
        <w:t>省级领导同志，各市主要负责同志，省各民主党派、工商联主要负责人，驻济省直部门（单位）主要负责同志，有关协会、企业负责人等参加会议。</w:t>
      </w: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32582D" w:rsidRDefault="0032582D" w:rsidP="004D5F7A">
      <w:pPr>
        <w:spacing w:line="520" w:lineRule="exact"/>
        <w:ind w:firstLineChars="200" w:firstLine="880"/>
        <w:rPr>
          <w:rFonts w:eastAsia="仿宋_GB2312"/>
          <w:sz w:val="44"/>
          <w:szCs w:val="44"/>
        </w:rPr>
      </w:pPr>
    </w:p>
    <w:p w:rsidR="0015108F" w:rsidRDefault="002E6ECB" w:rsidP="0015108F">
      <w:pPr>
        <w:spacing w:line="520" w:lineRule="exact"/>
        <w:jc w:val="center"/>
        <w:rPr>
          <w:rFonts w:ascii="黑体" w:eastAsia="黑体" w:hAnsi="黑体"/>
          <w:sz w:val="36"/>
          <w:szCs w:val="36"/>
        </w:rPr>
      </w:pPr>
      <w:r w:rsidRPr="002E6ECB">
        <w:rPr>
          <w:rFonts w:ascii="黑体" w:eastAsia="黑体" w:hAnsi="黑体" w:hint="eastAsia"/>
          <w:sz w:val="36"/>
          <w:szCs w:val="36"/>
        </w:rPr>
        <w:lastRenderedPageBreak/>
        <w:t>中国共产党淄博市第十二届委员会第五次全体会议</w:t>
      </w:r>
    </w:p>
    <w:p w:rsidR="002E6ECB" w:rsidRDefault="002E6ECB" w:rsidP="0015108F">
      <w:pPr>
        <w:spacing w:line="520" w:lineRule="exact"/>
        <w:jc w:val="center"/>
        <w:rPr>
          <w:rFonts w:ascii="黑体" w:eastAsia="黑体" w:hAnsi="黑体"/>
          <w:sz w:val="36"/>
          <w:szCs w:val="36"/>
        </w:rPr>
      </w:pPr>
      <w:r w:rsidRPr="002E6ECB">
        <w:rPr>
          <w:rFonts w:ascii="黑体" w:eastAsia="黑体" w:hAnsi="黑体" w:hint="eastAsia"/>
          <w:sz w:val="36"/>
          <w:szCs w:val="36"/>
        </w:rPr>
        <w:t>公</w:t>
      </w:r>
      <w:r w:rsidR="0015108F">
        <w:rPr>
          <w:rFonts w:ascii="黑体" w:eastAsia="黑体" w:hAnsi="黑体" w:hint="eastAsia"/>
          <w:sz w:val="36"/>
          <w:szCs w:val="36"/>
        </w:rPr>
        <w:t xml:space="preserve">  </w:t>
      </w:r>
      <w:r w:rsidRPr="002E6ECB">
        <w:rPr>
          <w:rFonts w:ascii="黑体" w:eastAsia="黑体" w:hAnsi="黑体" w:hint="eastAsia"/>
          <w:sz w:val="36"/>
          <w:szCs w:val="36"/>
        </w:rPr>
        <w:t>报</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(2018年7月16日中国共产党淄博市第十二届委员会第五次全体会议通过)</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中国共产党淄博市第十二届委员会第五次全体会议，于2018年7月16日在张店举行。</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出席这次全会的有，市委委员45人，候补市委委员10人。市纪委常委和有关方面负责同志列席会议。市第十二次党代会代表中的部分基层同志也列席会议。</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全会由市委常委会主持。市委书记周连华作了讲话。</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全会以习近平新时代中国特色社会主义思想为指导，全面贯彻落实党的十九大精神，深入学习贯彻习近平总书记视察山东重要讲话精神和省委十一届五次全体会议精神，审议通过了《中共淄博市委关于深入学习贯彻习近平总书记视察山东重要讲话精神的意见》《中共淄博市委关于在全市开展“新时代、新理念、新担当”大讨论活动的实施方案》。</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全会一致认为，在进入新时代、迈上新征程的关键时刻，习近平总书记亲临山东视察并发表重要讲话，为山东工作把航定向，既有殷殷重托，又有激励鞭策，既部署“过河的任务”，又给我们“过河”的“船”和“桥”，是做好工作的总遵循、总定位、总航标。全市各级党组织和广大党员干部群众，要深入学习、深刻理解习近平总书记视察山东重要讲话精神，切实从感情深处、理性高度、实践维度充分认识蕴含的强大真理力量，深刻理解习近平总书记对山东工作的科学定位，深刻理解习近平总书记对山东工作的精准把脉，深刻理解习近平总书记提出的“四个扎实”的重点任务，深刻理</w:t>
      </w:r>
      <w:r w:rsidRPr="00E61A7A">
        <w:rPr>
          <w:rFonts w:ascii="仿宋_GB2312" w:eastAsia="仿宋_GB2312" w:hAnsi="黑体" w:hint="eastAsia"/>
          <w:sz w:val="32"/>
          <w:szCs w:val="32"/>
        </w:rPr>
        <w:lastRenderedPageBreak/>
        <w:t>解习近平总书记的科学立场观点方法，树牢“四个意识”，增强“四个自信”，做到“两个维护”，确保习近平总书记视察山东重要讲话精神在淄博不折不扣落地落实。</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全会充分肯定了今年以来市委常委会的工作。一致认为，市委常委会坚持以习近平新时代中国特色社会主义思想为指导，认真贯彻落实中央决策部署和省委工作要求，大力践行新发展理念，突出高质量发展，坚决打好三大攻坚战，大力实施乡村振兴战略，加快推进新旧动能转换，以走在前列为目标定位，着力建设新型工业化强市、文化名城、生态淄博和现代化组群式大城市，奋力推动“十个率先突破”，各项工作取得新成效。</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全会审议通过的《中共淄博市委关于深入学习贯彻习近平总书记视察山东重要讲话精神的意见》，从六个方面作出了部署。(一)把深入学习贯彻习近平总书记视察山东重要讲话精神作为当前和今后一个时期的重大政治任务。(二)扎实推动高质量发展，加快建设新型工业化强市。(三)扎实实施乡村振兴战略，打造乡村振兴齐鲁样板中的淄博特色板块。(四)扎实做好保障和改善民生工作，不断增强人民群众获得感幸福感安全感。(五)扎实抓好干部队伍建设，时刻保持共产党员的政治本色。(六)用好改革开放“关键一招”，进一步营造转型发展、全面振兴、走在前列的优良环境。</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全会要求，全市各级党组织要把学习贯彻习近平总书记视察山东重要讲话精神作为当前和今后一个时期的重大政治任务，切实在学懂弄通做实上下功夫。要把学习习近平总书记视察山东重要讲话精神与学习贯彻习近平新时代中国特色社会主义思想和党的十九大精神结合起来，与贯彻落实</w:t>
      </w:r>
      <w:r w:rsidRPr="00E61A7A">
        <w:rPr>
          <w:rFonts w:ascii="仿宋_GB2312" w:eastAsia="仿宋_GB2312" w:hAnsi="黑体" w:hint="eastAsia"/>
          <w:sz w:val="32"/>
          <w:szCs w:val="32"/>
        </w:rPr>
        <w:lastRenderedPageBreak/>
        <w:t>习近平总书记对山东工作的一系列重要讲话、重要指示、重要批示精神结合起来，作为“两学一做”学习教育常态化制度化和即将开展的“不忘初心、牢记使命”主题教育、正在开展的“大学习、大调研、大改进”的重要内容，融为一体、抓紧抓实。</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全会强调，要牢牢把握习近平总书记“四个扎实”的重要指示，奋力开创淄博转型发展、全面振兴、走在前列新局面。要扎实推动高质量发展，按照新发展理念要求，坚持腾笼换鸟、凤凰涅槃，以实施新旧动能转换重大工程为契机，扎实做好“高、新、轻、绿”四篇文章，突出改造提升传统产业，大力培育新动能，加强科技人才支撑，推进基础设施互联互通，加快建设新型工业化强市。要扎实实施乡村振兴战略，紧紧围绕实现“五个振兴”和农业强、农村美、农民富，充分发挥淄博组群式城市优势，强化规划引领，夯实基层基础，精准推进脱贫攻坚，着力打造乡村振兴齐鲁样板中的淄博特色板块。要扎实做好保障和改善民生工作，多谋民生之利、多解民生之忧，加大民生保障力度，加强和创新社会治理，扎实开展扫黑除恶专项斗争，持续抓好环境保护，着力在发展中补齐民生短板、促进社会公平正义，不断提升人民群众获得感幸福感安全感。要扎实抓好干部队伍建设，教育引导党员干部从思想上正本清源、固本培元，强化理想信念教育，强化政治纪律和规矩意识，强化能力本领建设，强化道德修养，筑牢思想道德防线，增强拒腐防变和抵御风险能力，着力打造忠诚干净、认真专业、担当作为的高素质干部队伍。要充分认识全面深化改革的重要意义，坚持问题导向，自觉用好改革利器，进一步深化“放管服”和“一次</w:t>
      </w:r>
      <w:r w:rsidRPr="00E61A7A">
        <w:rPr>
          <w:rFonts w:ascii="仿宋_GB2312" w:eastAsia="仿宋_GB2312" w:hAnsi="黑体" w:hint="eastAsia"/>
          <w:sz w:val="32"/>
          <w:szCs w:val="32"/>
        </w:rPr>
        <w:lastRenderedPageBreak/>
        <w:t>办好”改革，勇于涉险滩、啃硬骨头，在攻克一个个难点痛点堵点中，不断增强经济社会发展活力。</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全会决定，在全市开展“新时代、新理念、新担当”大讨论活动。各级要切实加强组织领导，聚焦《实施方案》列出的六大专题，认真开展学习讨论，找准问题症结，剖析思想根源，明确整改措施，确保取得实实在在的成效。要通过大讨论，彻底转变思想观念、思维方式、工作作风，切实强化忠诚干净、认真专业、担当作为导向，强力推进思想大解放、作风大转变、工作大提升。要强化旗帜鲜明讲政治意识，持续深入学习习近平新时代中国特色社会主义思想和习近平总书记视察山东重要讲话精神，切实做政治上的明白人；强化高质量发展意识，牢固树立新发展理念，坚决摒弃粗放、低效、无序发展的思维模式和路径依赖；强化用好改革开放“关键一招”意识，切实用改革的思维、开放的视野、创新的举措，突破转型发展的体制机制障碍；强化创新发展意识，加大人才、科技、营商环境等方面的有效制度供给，让一切创造社会财富的源泉充分涌流；强化担当作为意识，敢闯敢试、敢担责任、敢冒风险，切实从“我的政绩”转到“我的责任”上来；强化本领恐慌意识，以认真的态度学习研究政策和专业知识，始终做到按规律和规矩办事。各级党组织要进一步健全完善容错纠错和正向激励机制，为敢于担当者担当，为敢于负责者负责，为忠诚干净、认真专业、担当作为的干部撑腰鼓劲。各级主要负责同志要坚持以上率下、示范引领，带动活动深入扎实开展。要注重做好结合文章，把大讨论与开展各类学习教育结合起来，与坚决打好三大攻坚战、实施乡村振兴战略、加快新旧动能转换、招商引资招才引智、</w:t>
      </w:r>
      <w:r w:rsidRPr="00E61A7A">
        <w:rPr>
          <w:rFonts w:ascii="仿宋_GB2312" w:eastAsia="仿宋_GB2312" w:hAnsi="黑体" w:hint="eastAsia"/>
          <w:sz w:val="32"/>
          <w:szCs w:val="32"/>
        </w:rPr>
        <w:lastRenderedPageBreak/>
        <w:t>保障和改善民生、全面从严治党等重点工作结合起来，真正把成效体现到具体实践中。</w:t>
      </w:r>
    </w:p>
    <w:p w:rsidR="002E6ECB" w:rsidRPr="00E61A7A" w:rsidRDefault="002E6ECB" w:rsidP="0015108F">
      <w:pPr>
        <w:spacing w:line="520" w:lineRule="exact"/>
        <w:ind w:firstLineChars="200" w:firstLine="640"/>
        <w:rPr>
          <w:rFonts w:ascii="仿宋_GB2312" w:eastAsia="仿宋_GB2312" w:hAnsi="黑体" w:hint="eastAsia"/>
          <w:sz w:val="32"/>
          <w:szCs w:val="32"/>
        </w:rPr>
      </w:pPr>
      <w:r w:rsidRPr="00E61A7A">
        <w:rPr>
          <w:rFonts w:ascii="仿宋_GB2312" w:eastAsia="仿宋_GB2312" w:hAnsi="黑体" w:hint="eastAsia"/>
          <w:sz w:val="32"/>
          <w:szCs w:val="32"/>
        </w:rPr>
        <w:t>全会号召，全市各级党组织和广大党员干部要更加紧密地团结在以习近平同志为核心的党中央周围，在省委的坚强领导下，不忘初心、牢记使命，以舍我其谁、奋勇争先的精神状态，解放思想、改革创新、埋头实干，奋力开创淄博转型发展、全面振兴、走在前列新局面。</w:t>
      </w:r>
    </w:p>
    <w:p w:rsidR="002E6ECB" w:rsidRDefault="002E6ECB" w:rsidP="00400D37">
      <w:pPr>
        <w:spacing w:line="520" w:lineRule="exact"/>
        <w:ind w:firstLineChars="200" w:firstLine="720"/>
        <w:jc w:val="center"/>
        <w:rPr>
          <w:rFonts w:ascii="黑体" w:eastAsia="黑体" w:hAnsi="黑体"/>
          <w:sz w:val="36"/>
          <w:szCs w:val="36"/>
        </w:rPr>
      </w:pPr>
    </w:p>
    <w:p w:rsidR="002E6ECB" w:rsidRDefault="002E6ECB" w:rsidP="00400D37">
      <w:pPr>
        <w:spacing w:line="520" w:lineRule="exact"/>
        <w:ind w:firstLineChars="200" w:firstLine="720"/>
        <w:jc w:val="center"/>
        <w:rPr>
          <w:rFonts w:ascii="黑体" w:eastAsia="黑体" w:hAnsi="黑体"/>
          <w:sz w:val="36"/>
          <w:szCs w:val="36"/>
        </w:rPr>
      </w:pPr>
    </w:p>
    <w:p w:rsidR="002E6ECB" w:rsidRDefault="002E6ECB" w:rsidP="00400D37">
      <w:pPr>
        <w:spacing w:line="520" w:lineRule="exact"/>
        <w:ind w:firstLineChars="200" w:firstLine="720"/>
        <w:jc w:val="center"/>
        <w:rPr>
          <w:rFonts w:ascii="黑体" w:eastAsia="黑体" w:hAnsi="黑体"/>
          <w:sz w:val="36"/>
          <w:szCs w:val="36"/>
        </w:rPr>
      </w:pPr>
    </w:p>
    <w:p w:rsidR="002E6ECB" w:rsidRDefault="002E6ECB"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15108F" w:rsidRDefault="0015108F" w:rsidP="00400D37">
      <w:pPr>
        <w:spacing w:line="520" w:lineRule="exact"/>
        <w:ind w:firstLineChars="200" w:firstLine="720"/>
        <w:jc w:val="center"/>
        <w:rPr>
          <w:rFonts w:ascii="黑体" w:eastAsia="黑体" w:hAnsi="黑体"/>
          <w:sz w:val="36"/>
          <w:szCs w:val="36"/>
        </w:rPr>
      </w:pPr>
    </w:p>
    <w:p w:rsidR="002E6ECB" w:rsidRDefault="002E6ECB" w:rsidP="00400D37">
      <w:pPr>
        <w:spacing w:line="520" w:lineRule="exact"/>
        <w:ind w:firstLineChars="200" w:firstLine="720"/>
        <w:jc w:val="center"/>
        <w:rPr>
          <w:rFonts w:ascii="黑体" w:eastAsia="黑体" w:hAnsi="黑体"/>
          <w:sz w:val="36"/>
          <w:szCs w:val="36"/>
        </w:rPr>
      </w:pPr>
    </w:p>
    <w:p w:rsidR="00400D37" w:rsidRDefault="00400D37" w:rsidP="00400D37">
      <w:pPr>
        <w:spacing w:line="520" w:lineRule="exact"/>
        <w:ind w:firstLineChars="200" w:firstLine="720"/>
        <w:jc w:val="center"/>
        <w:rPr>
          <w:rFonts w:ascii="黑体" w:eastAsia="黑体" w:hAnsi="黑体"/>
          <w:sz w:val="36"/>
          <w:szCs w:val="36"/>
        </w:rPr>
      </w:pPr>
      <w:r w:rsidRPr="00400D37">
        <w:rPr>
          <w:rFonts w:ascii="黑体" w:eastAsia="黑体" w:hAnsi="黑体" w:hint="eastAsia"/>
          <w:sz w:val="36"/>
          <w:szCs w:val="36"/>
        </w:rPr>
        <w:lastRenderedPageBreak/>
        <w:t>淄博市党政考察团召开赴广东三市学习交流</w:t>
      </w:r>
    </w:p>
    <w:p w:rsidR="00400D37" w:rsidRPr="00400D37" w:rsidRDefault="00400D37" w:rsidP="00400D37">
      <w:pPr>
        <w:spacing w:line="520" w:lineRule="exact"/>
        <w:ind w:firstLineChars="200" w:firstLine="720"/>
        <w:jc w:val="center"/>
        <w:rPr>
          <w:rFonts w:ascii="黑体" w:eastAsia="黑体" w:hAnsi="黑体"/>
          <w:sz w:val="36"/>
          <w:szCs w:val="36"/>
        </w:rPr>
      </w:pPr>
      <w:r w:rsidRPr="00400D37">
        <w:rPr>
          <w:rFonts w:ascii="黑体" w:eastAsia="黑体" w:hAnsi="黑体" w:hint="eastAsia"/>
          <w:sz w:val="36"/>
          <w:szCs w:val="36"/>
        </w:rPr>
        <w:t>座谈会</w:t>
      </w:r>
    </w:p>
    <w:p w:rsidR="00400D37" w:rsidRPr="00E207BE" w:rsidRDefault="00400D37" w:rsidP="00E207BE">
      <w:pPr>
        <w:widowControl/>
        <w:spacing w:line="520" w:lineRule="exact"/>
        <w:ind w:firstLineChars="200" w:firstLine="640"/>
        <w:rPr>
          <w:rFonts w:ascii="仿宋_GB2312" w:eastAsia="仿宋_GB2312" w:cs="宋体"/>
          <w:color w:val="000000" w:themeColor="text1"/>
          <w:kern w:val="0"/>
          <w:sz w:val="32"/>
          <w:szCs w:val="32"/>
        </w:rPr>
      </w:pPr>
      <w:r w:rsidRPr="00E207BE">
        <w:rPr>
          <w:rFonts w:ascii="仿宋_GB2312" w:eastAsia="仿宋_GB2312" w:cs="宋体" w:hint="eastAsia"/>
          <w:color w:val="000000" w:themeColor="text1"/>
          <w:kern w:val="0"/>
          <w:sz w:val="32"/>
          <w:szCs w:val="32"/>
        </w:rPr>
        <w:t>7月21日，市党政考察团广东三市学习结束后，在佛山市就地召开学习交流座谈会，深入学习贯彻习近平总书记视察山东重要讲话精神和省委十一届五次全会精神，认真总结学习心得体会，深入查摆短板差距，明确努力方向和思路措施，切实把先进经验和学习成果转化为坚定践行新发展理念的具体行动。市委书记、市人大常委会主任周连华主持并讲话，市委副书记、市长于海田总结学习交流情况，市领导丛锡钢、马晓磊、毕荣青、高庆波、盖卫星出席会议。</w:t>
      </w:r>
    </w:p>
    <w:p w:rsidR="00400D37" w:rsidRPr="00E207BE" w:rsidRDefault="00400D37" w:rsidP="00E207BE">
      <w:pPr>
        <w:widowControl/>
        <w:spacing w:line="520" w:lineRule="exact"/>
        <w:ind w:firstLineChars="200" w:firstLine="640"/>
        <w:rPr>
          <w:rFonts w:ascii="仿宋_GB2312" w:eastAsia="仿宋_GB2312" w:cs="宋体"/>
          <w:color w:val="000000" w:themeColor="text1"/>
          <w:kern w:val="0"/>
          <w:sz w:val="32"/>
          <w:szCs w:val="32"/>
        </w:rPr>
      </w:pPr>
      <w:r w:rsidRPr="00E207BE">
        <w:rPr>
          <w:rFonts w:ascii="仿宋_GB2312" w:eastAsia="仿宋_GB2312" w:cs="宋体" w:hint="eastAsia"/>
          <w:color w:val="000000" w:themeColor="text1"/>
          <w:kern w:val="0"/>
          <w:sz w:val="32"/>
          <w:szCs w:val="32"/>
        </w:rPr>
        <w:t>会上，考察团成员结合学习情况，围绕践行新发展理念、加快新旧动能转换、推进全面深化改革、优化营商环境等，进行交流发言。普遍反映，这次学习考察安排科学、内容丰富，取得了真经、解放了思想、激发了干劲。一致表示，要以坐不住、等不起、慢不得的紧迫感，进一步解放思想、更新观念、提升境界，以改革领风气之先，勇于担当、敢闯敢试、奋勇争先，切实推动习近平总书记视察山东重要讲话精神和省委、省政府部署要求落到实处、结出硕果。</w:t>
      </w:r>
    </w:p>
    <w:p w:rsidR="00400D37" w:rsidRPr="00E207BE" w:rsidRDefault="00400D37" w:rsidP="00E207BE">
      <w:pPr>
        <w:widowControl/>
        <w:spacing w:line="520" w:lineRule="exact"/>
        <w:ind w:firstLineChars="200" w:firstLine="640"/>
        <w:rPr>
          <w:rFonts w:ascii="仿宋_GB2312" w:eastAsia="仿宋_GB2312" w:cs="宋体"/>
          <w:color w:val="000000" w:themeColor="text1"/>
          <w:kern w:val="0"/>
          <w:sz w:val="32"/>
          <w:szCs w:val="32"/>
        </w:rPr>
      </w:pPr>
      <w:r w:rsidRPr="00E207BE">
        <w:rPr>
          <w:rFonts w:ascii="仿宋_GB2312" w:eastAsia="仿宋_GB2312" w:cs="宋体" w:hint="eastAsia"/>
          <w:color w:val="000000" w:themeColor="text1"/>
          <w:kern w:val="0"/>
          <w:sz w:val="32"/>
          <w:szCs w:val="32"/>
        </w:rPr>
        <w:t>周连华指出，广东三市观念新、境界高、敢担当、善作为，紧紧围绕创新发展求突破，扭住改革开放不放松，率先冲破转型瓶颈，走出了高质量发展的新路子。对标广东三市，我们的短板差距集中表现在思想观念和敢闯敢试、科学谋划和突出特色集中突破、市场化思维和“两只手”的灵活运用、创新驱动和科技人才、活力释放和营商环境、招大引强和平台载体、敢于担当和科学作为上，必须痛下决心、坚决克服，彻底打掉前进道路上的“拦路虎”。</w:t>
      </w:r>
    </w:p>
    <w:p w:rsidR="00400D37" w:rsidRPr="00E207BE" w:rsidRDefault="00400D37" w:rsidP="00E207BE">
      <w:pPr>
        <w:widowControl/>
        <w:spacing w:line="520" w:lineRule="exact"/>
        <w:ind w:firstLineChars="200" w:firstLine="640"/>
        <w:rPr>
          <w:rFonts w:ascii="仿宋_GB2312" w:eastAsia="仿宋_GB2312" w:cs="宋体"/>
          <w:color w:val="000000" w:themeColor="text1"/>
          <w:kern w:val="0"/>
          <w:sz w:val="32"/>
          <w:szCs w:val="32"/>
        </w:rPr>
      </w:pPr>
      <w:r w:rsidRPr="00E207BE">
        <w:rPr>
          <w:rFonts w:ascii="仿宋_GB2312" w:eastAsia="仿宋_GB2312" w:cs="宋体" w:hint="eastAsia"/>
          <w:color w:val="000000" w:themeColor="text1"/>
          <w:kern w:val="0"/>
          <w:sz w:val="32"/>
          <w:szCs w:val="32"/>
        </w:rPr>
        <w:lastRenderedPageBreak/>
        <w:t>周连华强调，发展的主体是企业，服务必须围着企业转，以有求必应、无事不扰的“店小二”精神打造最优营商环境；服务的主体是政府，必须切实把政府职能由管理转到服务上来，把管理寓于服务之中；创新的主体是人才，认真落实人才新政23条，激发释放创新活力；改革的主体是各级领导干部，唯有领导干部下决心涉险滩、啃硬骨头，改革才能势如破竹向前推进。要以这次学习考察为契机，瞄准方向、急起直追，借他山之石，办好自己的事情，奋力突破制约高质量发展的突出瓶颈。要坚决破除思想上的“自闭症”，扎实开展“新时代、新理念、新担当”大讨论活动，深刻查找问题症结，拿出可行改进措施，在思想上来一场真正的大解放，切实把主观能动性发挥到极致。要坚决破除高质量发展上的“忧虑病”，坚持向高质量发展要效益，积极运用大数据、信息化改造提升传统产业，以优良环境助力招商引资招才引智，在动能转换中培植形成新的增长极。要坚决破除创新上的“近视眼”，坚定不移走创新发展路子，在创新载体平台建设和人才招引上拿出实招硬招，切实激发发展活力、增强城市实力。要坚决破除改革上的“中梗阻”，结合各自实际拿出改革方案，紧盯经济社会发展的痛点、难点、堵点，在制度创新上推出一批实实在在的举措，以改革推动发展闯出新天地。要敢于担当、真抓实干，大力强化忠诚干净、认真专业、担当作为导向，真正让干事创业、奋勇争先成为淄博大地上的最强音。</w:t>
      </w:r>
    </w:p>
    <w:p w:rsidR="00400D37" w:rsidRPr="00E207BE" w:rsidRDefault="00400D37" w:rsidP="00E207BE">
      <w:pPr>
        <w:widowControl/>
        <w:spacing w:line="520" w:lineRule="exact"/>
        <w:ind w:firstLineChars="200" w:firstLine="640"/>
        <w:rPr>
          <w:rFonts w:ascii="仿宋_GB2312" w:eastAsia="仿宋_GB2312" w:cs="宋体"/>
          <w:color w:val="000000" w:themeColor="text1"/>
          <w:kern w:val="0"/>
          <w:sz w:val="32"/>
          <w:szCs w:val="32"/>
        </w:rPr>
      </w:pPr>
      <w:r w:rsidRPr="00E207BE">
        <w:rPr>
          <w:rFonts w:ascii="仿宋_GB2312" w:eastAsia="仿宋_GB2312" w:cs="宋体" w:hint="eastAsia"/>
          <w:color w:val="000000" w:themeColor="text1"/>
          <w:kern w:val="0"/>
          <w:sz w:val="32"/>
          <w:szCs w:val="32"/>
        </w:rPr>
        <w:t>于海田指出，这次学习考察，确确实实是一个解放思想、更新观念的过程，是一个开阔视野、增长见识的过程，也是一个感受冲击、不断自省的过程。要对标先进、勇于担当，</w:t>
      </w:r>
      <w:r w:rsidRPr="00E207BE">
        <w:rPr>
          <w:rFonts w:ascii="仿宋_GB2312" w:eastAsia="仿宋_GB2312" w:cs="宋体" w:hint="eastAsia"/>
          <w:color w:val="000000" w:themeColor="text1"/>
          <w:kern w:val="0"/>
          <w:sz w:val="32"/>
          <w:szCs w:val="32"/>
        </w:rPr>
        <w:lastRenderedPageBreak/>
        <w:t>埋头实干、奋力攻坚，将学习考察成果转化为推动全市转型发展、全面振兴、走在前列的强大动力。要更加真切地看到先进城市的先进所在，进一步明确对标学习的样板和重点，切实提升敢为人先、勇创一流的发展境界，积极探索加快转型、创新发展的科学路径，努力营造以人为本、智慧高效的营商环境。要更加真切地看到与先进城市的差距所在，进一步明确制约发展的短板和痛点，坚持更加认真的工作态度、更加扎实的工作作风，追求更好的发展质量和效益。要更加真切地看到聚焦发力的方向所在，进一步坚定转型发展的信心和决心，认真消化吸收学习考察成果，切实深化思想解放和观念更新，全力推进淄博老工业城市高质量发展。</w:t>
      </w:r>
    </w:p>
    <w:p w:rsidR="00400D37" w:rsidRPr="00E207BE" w:rsidRDefault="00400D37" w:rsidP="00E207BE">
      <w:pPr>
        <w:widowControl/>
        <w:spacing w:line="520" w:lineRule="exact"/>
        <w:ind w:firstLineChars="200" w:firstLine="640"/>
        <w:rPr>
          <w:rFonts w:ascii="仿宋_GB2312" w:eastAsia="仿宋_GB2312" w:cs="宋体"/>
          <w:color w:val="000000" w:themeColor="text1"/>
          <w:kern w:val="0"/>
          <w:sz w:val="32"/>
          <w:szCs w:val="32"/>
        </w:rPr>
      </w:pPr>
      <w:r w:rsidRPr="00E207BE">
        <w:rPr>
          <w:rFonts w:ascii="仿宋_GB2312" w:eastAsia="仿宋_GB2312" w:cs="宋体" w:hint="eastAsia"/>
          <w:color w:val="000000" w:themeColor="text1"/>
          <w:kern w:val="0"/>
          <w:sz w:val="32"/>
          <w:szCs w:val="32"/>
        </w:rPr>
        <w:t>会上，各区县、高新区、经济开发区、文昌湖省级旅游度假区主要负责同志，部分市直部门和企业主要负责同志发言；市党政考察团成员参加会议。</w:t>
      </w:r>
    </w:p>
    <w:p w:rsidR="00400D37" w:rsidRDefault="00400D37"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Default="005F1274" w:rsidP="004D5F7A">
      <w:pPr>
        <w:spacing w:line="520" w:lineRule="exact"/>
        <w:ind w:firstLineChars="200" w:firstLine="880"/>
        <w:rPr>
          <w:rFonts w:eastAsia="仿宋_GB2312"/>
          <w:sz w:val="44"/>
          <w:szCs w:val="44"/>
        </w:rPr>
      </w:pPr>
    </w:p>
    <w:p w:rsidR="005F1274" w:rsidRPr="005F1274" w:rsidRDefault="005F1274" w:rsidP="00E6175B">
      <w:pPr>
        <w:spacing w:line="520" w:lineRule="exact"/>
        <w:jc w:val="center"/>
        <w:rPr>
          <w:rFonts w:ascii="黑体" w:eastAsia="黑体" w:hAnsi="黑体"/>
          <w:sz w:val="36"/>
          <w:szCs w:val="36"/>
        </w:rPr>
      </w:pPr>
      <w:r w:rsidRPr="005F1274">
        <w:rPr>
          <w:rFonts w:ascii="黑体" w:eastAsia="黑体" w:hAnsi="黑体" w:hint="eastAsia"/>
          <w:sz w:val="36"/>
          <w:szCs w:val="36"/>
        </w:rPr>
        <w:lastRenderedPageBreak/>
        <w:t>青岛威海潍坊教育考察报告</w:t>
      </w:r>
    </w:p>
    <w:p w:rsidR="005F1274" w:rsidRPr="00E207BE" w:rsidRDefault="005F1274" w:rsidP="00E207BE">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2018年7月2日至5日，市教育局党委书记、局长于军率淄博教育考察团赴青岛、威海、潍坊就现代学校制度建设、义务教育学校管理标准化、教育改革创新、发展民办教育等进行了学习考察。市教育局专职督学高权、各区县教育行政部门主要负责人、局机关部分科室负责人参加学习考察。考察团听取了青岛、威海、潍坊三市情况介绍，实地考察了青岛市鞍山二路小学、青岛市华夏职业学校、威海高区第一小学、威海后峰西小学、威海恒山实验学校、潍坊潍洲麓台学校、潍坊光正实验学校、潍坊枫叶国际学校等8所学校。5日下午，考察团召开座谈交流会，进行了深入交流探讨。这次学习考察，进一步加深了我们对三市教育的认识，开阔了视野，启迪了思考，提升了境界，现将有关情况汇报如下。</w:t>
      </w:r>
    </w:p>
    <w:p w:rsidR="005F1274" w:rsidRDefault="005F1274" w:rsidP="00E6175B">
      <w:pPr>
        <w:widowControl/>
        <w:spacing w:line="52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一、主要经验</w:t>
      </w:r>
    </w:p>
    <w:p w:rsidR="005F1274" w:rsidRDefault="005F1274" w:rsidP="00E6175B">
      <w:pPr>
        <w:widowControl/>
        <w:spacing w:line="520" w:lineRule="exact"/>
        <w:ind w:firstLineChars="200" w:firstLine="640"/>
        <w:jc w:val="left"/>
        <w:rPr>
          <w:rFonts w:ascii="楷体_GB2312" w:eastAsia="楷体_GB2312" w:hAnsi="仿宋" w:cs="宋体"/>
          <w:kern w:val="0"/>
          <w:sz w:val="32"/>
          <w:szCs w:val="32"/>
        </w:rPr>
      </w:pPr>
      <w:r>
        <w:rPr>
          <w:rFonts w:ascii="楷体_GB2312" w:eastAsia="楷体_GB2312" w:hAnsi="仿宋" w:cs="宋体" w:hint="eastAsia"/>
          <w:kern w:val="0"/>
          <w:sz w:val="32"/>
          <w:szCs w:val="32"/>
        </w:rPr>
        <w:t>（一）青岛推进现代学校制度建设的主要做法</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2011年下半年，青岛市开始着手启动现代学校制度建设试点，推动区域教育治理现代化。其主要做法是：</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1.设计现代学校制度体系基本框架。顶层设计至关重要，青岛市政府坚持从顶层设计入手，专门下发了推进该项工作的意见。市教育局行政部门又联合其他行政部门制定了有关学校的章程、校务委员会的建设、校长的管理等7个文件作为该政府工作意见的具体实施制度，明确了政府和学校的职责、学校内部的治理结构建设和教育管办评分离改革的基本规范。系统规划教育法规、规章、规范性文件建设，先后颁布实施6部教育地方性法规，形成地方性教育法规体系。2017年以政府规章形式颁布实施《青岛市中小学校管理办法》，</w:t>
      </w:r>
      <w:r w:rsidRPr="00E207BE">
        <w:rPr>
          <w:rFonts w:ascii="仿宋_GB2312" w:eastAsia="仿宋_GB2312" w:hAnsi="仿宋" w:cs="宋体" w:hint="eastAsia"/>
          <w:color w:val="000000" w:themeColor="text1"/>
          <w:kern w:val="0"/>
          <w:sz w:val="32"/>
          <w:szCs w:val="32"/>
        </w:rPr>
        <w:lastRenderedPageBreak/>
        <w:t>科学界定政府、学校、社会在教育事业发展方面的职责。顶层设计使青岛市中小学推进现代学校制度建设的目标和路径都有了比较清晰的指向和规划，整个工作的制度体系框架初具规模。</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2.积极推进简政放权。一是制定落实下放学校权力清单，将4个大方面14个小项的教育管理权限下放给学校。二是推行学校管理权限清单制度，采取“一事一单一制度”的形式明确重大事项决策实施路线图。三是实施底线管理制度，设置两方面42项底线管理指标，对学校进行监督；同时，明确36种情形实行问责。</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3.积极推进章程修订。青岛市教育局出台专门文件对学校章程的内容、制定程序作出明确规定。同时，突出区域和学校特色，强调章程的个性特征，避免千篇一律，好看不适用。其下辖各区市和学校因地制宜，积极创新。有的区市聘请教育管理专家团队逐校对学校章程修订进行专业化指导，一校一方；有的发挥校长关键作用，将章程修订作为校长学习培训的重点，取得积极成效；有的对农村小规模学校采取按照教育单元制定章程的方式，保障了章程的整体质量。</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4.构建校内多元治理结构。青岛市推行校务委员会制度，教育行政部门出台专门文件就校务委员会的职能、人员组成以及产生程序、权力义务、运行机制等作出明确规定。例如学校章程、发展规划、年度工作报告等重要制度、重大政策以及重大教育教学改革等必须经校务委员会讨论审议。在推进校内多元治理过程中，各学校也都发挥主动性，有一些自己的探索。例如我们考察的鞍山二路小学，在校委会内设置了“教学管理、安全管理、学生管理、政策法规、文化建设、</w:t>
      </w:r>
      <w:r w:rsidRPr="00E207BE">
        <w:rPr>
          <w:rFonts w:ascii="仿宋_GB2312" w:eastAsia="仿宋_GB2312" w:hAnsi="仿宋" w:cs="宋体" w:hint="eastAsia"/>
          <w:color w:val="000000" w:themeColor="text1"/>
          <w:kern w:val="0"/>
          <w:sz w:val="32"/>
          <w:szCs w:val="32"/>
        </w:rPr>
        <w:lastRenderedPageBreak/>
        <w:t>健康保障”六大专门委员会，形成了自己的特色；再如考察的华夏职业学校组建自下而上、民主公推的师德评价与学术委员会，参与教师评价、职称聘评等，有效化解了矛盾，极大减轻了学校管理层压力。</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5.强化科学评价和监管。一是推动督导评估规范化，本着“非必要不检查”的原则，对每年拟评估检查项目实施清单管理，切实减轻基层负担；二是建立政府有关部门履行教育工作职责考核制度，督促区市政府和市政府有关部门履行好教育职责；三是健全社会参与学校监督评价机制，结合校长职级制构建教职工、学生、家长、同行组成的四位一体学校评价体系；四是积极探索专业机构评价学校教育机制，委托第三方对学校进行教育质量监测。</w:t>
      </w:r>
    </w:p>
    <w:p w:rsidR="005F1274" w:rsidRDefault="005F1274" w:rsidP="00E6175B">
      <w:pPr>
        <w:widowControl/>
        <w:spacing w:line="520" w:lineRule="exact"/>
        <w:ind w:firstLineChars="200" w:firstLine="640"/>
        <w:jc w:val="left"/>
        <w:rPr>
          <w:rFonts w:ascii="楷体_GB2312" w:eastAsia="楷体_GB2312" w:hAnsi="仿宋" w:cs="宋体"/>
          <w:kern w:val="0"/>
          <w:sz w:val="32"/>
          <w:szCs w:val="32"/>
        </w:rPr>
      </w:pPr>
      <w:r>
        <w:rPr>
          <w:rFonts w:ascii="楷体_GB2312" w:eastAsia="楷体_GB2312" w:hAnsi="仿宋" w:cs="宋体" w:hint="eastAsia"/>
          <w:kern w:val="0"/>
          <w:sz w:val="32"/>
          <w:szCs w:val="32"/>
        </w:rPr>
        <w:t>（二）威海实施义务教育学校管理标准的主要做法</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2014年以来，威海市以实施义务教育学校标准化管理为主线，以优质均衡为目标，先行先试，积极探索，推动全市教育从硬件均衡走向内涵发展、从资源均衡走向管理提升，着力打造义务教育优质均衡发展的“先行区”，取得明显成效。其主要做法是：</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1.系统设计保落实。2014年9月，威海市制定了《威海市义务教育学校管理标准实验区工作实施方案》，成立市政府分管领导任组长、相关部门负责人参加的实验区工作领导小组；成立由外聘专家、教科研人员和知名校长组成的专家指导委员会；落实经费保障，足额安排专项经费；强化过程性督查考核，每月调度、季度小结、半年考核、年终考评，保证了实验工作扎实推进。</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lastRenderedPageBreak/>
        <w:t>2.强化培训保专业。按照“覆盖全体、全面掌握”的原则，先后邀请教育部领导和相关专家到威海进行培训指导，将教育部、省教育厅和威海市对实验工作的思考、认识和部署，直接传达到一线，传递给校长，确保信息传递效益最大化。</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3.围绕《标准》抓落地。威海市将教育部88条管理标准细化为“规定动作”、“禁止动作”、“倡导动作”三类，分别作为学校贯彻管理标准的底线要求、红线要求和开放性要求，指导学校归纳出20多条共性问题，研究解决方案；出台符合自身实际、凸显本地特点、涵盖236条规定的《威海市义务教育学校管理标准》，同时制定《管理标准督导评估细则》，对学校形成更为细致的规范和引导；每所学校编纂《学校管理标准化手册》，实现所有学校“一校一册”，全面提升学校管理意识和水平。</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4.实施示范引领策略。按照“示范引领、点面结合、滚动推进、逐步深化”的工作策略，遴选63所示范校，发挥引领带动作用。召开全市现场推介会，交流推广典型经验，引领带动所有义务教育学校全部参与到实验中。</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5.建立城乡教育一体化发展机制。在全市“划片招生、就近入学、均衡编班”的基础上，探索形成了从“学区”（横向上，每1所区直学校带1-2所乡镇薄弱校）到“片区”（纵向上，在片区内每1所初中和生源小学相互衔接），再到“协作区”（将学区、片区有机整合，推动城乡学校横向联系、中小学纵向衔接）的城乡学校一体化发展机制，区域内教育管理、教师交流、教研科研、资源共享、质量监测等统一要求。</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lastRenderedPageBreak/>
        <w:t>6.实施特色学校创建工程提升学校品质。威海市出台了特色学校建设推进意见、评估指标体系和管理办法等文件，推动实现“一校一品”、“一校多品”，先后评选四批48所市级特色学校，呈现出书香校园、阳光教育、海洋教育、生命教育等学校特色“百花齐放”的局面，努力打造管理规范、特色鲜明、内涵深厚的品牌学校。实地考察的恒山中学书香校园建设、后峰西小学的足球特色发展都给考察团留下了深刻印象。</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7.提升学校现代化治理水平。威海市结合“一校一章程”编制工作，把建设现代学校制度作为重点，将管理标准与“依法办学、自助管理、民主监督、社会参与”的现代学校制度相互融合，丰富完善，进一步提升了学校治理的规范化水平，力图引领威海市义务教育学校品质建设再上新台阶。</w:t>
      </w:r>
    </w:p>
    <w:p w:rsidR="005F1274" w:rsidRDefault="005F1274" w:rsidP="00E6175B">
      <w:pPr>
        <w:widowControl/>
        <w:spacing w:line="520" w:lineRule="exact"/>
        <w:ind w:firstLineChars="200" w:firstLine="640"/>
        <w:jc w:val="left"/>
        <w:rPr>
          <w:rFonts w:ascii="楷体_GB2312" w:eastAsia="楷体_GB2312" w:hAnsi="仿宋" w:cs="宋体"/>
          <w:kern w:val="0"/>
          <w:sz w:val="32"/>
          <w:szCs w:val="32"/>
        </w:rPr>
      </w:pPr>
      <w:r>
        <w:rPr>
          <w:rFonts w:ascii="楷体_GB2312" w:eastAsia="楷体_GB2312" w:hAnsi="仿宋" w:cs="宋体" w:hint="eastAsia"/>
          <w:kern w:val="0"/>
          <w:sz w:val="32"/>
          <w:szCs w:val="32"/>
        </w:rPr>
        <w:t>（三）潍坊市推进教育改革和支持民办教育发展的主要做法</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1.推进教育改革情况。潍坊市先后承担了基础教育课程改革、中考招生、中小学校长职级制、中小学教师职称、职业教育创新试验、中小学教育质量综合评价、特殊教育融合发展、教师人事管理创新、义务教育教师“县管校聘”等</w:t>
      </w:r>
      <w:r w:rsidRPr="00E207BE">
        <w:rPr>
          <w:rFonts w:ascii="仿宋_GB2312" w:eastAsia="仿宋_GB2312" w:hAnsi="仿宋" w:cs="宋体"/>
          <w:color w:val="000000" w:themeColor="text1"/>
          <w:kern w:val="0"/>
          <w:sz w:val="32"/>
          <w:szCs w:val="32"/>
        </w:rPr>
        <w:t>9</w:t>
      </w:r>
      <w:r w:rsidRPr="00E207BE">
        <w:rPr>
          <w:rFonts w:ascii="仿宋_GB2312" w:eastAsia="仿宋_GB2312" w:hAnsi="仿宋" w:cs="宋体" w:hint="eastAsia"/>
          <w:color w:val="000000" w:themeColor="text1"/>
          <w:kern w:val="0"/>
          <w:sz w:val="32"/>
          <w:szCs w:val="32"/>
        </w:rPr>
        <w:t>项国家级和省政府赋予的去行政化改革等</w:t>
      </w:r>
      <w:r w:rsidRPr="00E207BE">
        <w:rPr>
          <w:rFonts w:ascii="仿宋_GB2312" w:eastAsia="仿宋_GB2312" w:hAnsi="仿宋" w:cs="宋体"/>
          <w:color w:val="000000" w:themeColor="text1"/>
          <w:kern w:val="0"/>
          <w:sz w:val="32"/>
          <w:szCs w:val="32"/>
        </w:rPr>
        <w:t>15</w:t>
      </w:r>
      <w:r w:rsidRPr="00E207BE">
        <w:rPr>
          <w:rFonts w:ascii="仿宋_GB2312" w:eastAsia="仿宋_GB2312" w:hAnsi="仿宋" w:cs="宋体" w:hint="eastAsia"/>
          <w:color w:val="000000" w:themeColor="text1"/>
          <w:kern w:val="0"/>
          <w:sz w:val="32"/>
          <w:szCs w:val="32"/>
        </w:rPr>
        <w:t>项省级改革试点任务。潍坊抓住国家和省赋予先行先试的机遇，始终把教育摆在改善民生的优先位置，以办公平而有质量的教育为目标，坚持问题导向，综合改革，整体推进，先后在全国率先进行管办评、中小学校长职级制、中考招生、中小学教师职称、现代职业教育体系构建、中小学法人治理等一系列改革，收到显著成效。呈现出城乡教育均衡、各类教育协调、学生</w:t>
      </w:r>
      <w:r w:rsidRPr="00E207BE">
        <w:rPr>
          <w:rFonts w:ascii="仿宋_GB2312" w:eastAsia="仿宋_GB2312" w:hAnsi="仿宋" w:cs="宋体" w:hint="eastAsia"/>
          <w:color w:val="000000" w:themeColor="text1"/>
          <w:kern w:val="0"/>
          <w:sz w:val="32"/>
          <w:szCs w:val="32"/>
        </w:rPr>
        <w:lastRenderedPageBreak/>
        <w:t>课业较轻、质量高位持久、群众满意认可的良好教育生态。省政府先后在潍坊市召开素质教育和基础教育综合改革现场会；潍坊市也被教育部评选为全国十大教育改革典型；中央分类推进事业单位改革领导小组、国家教育体制改革领导小组先后</w:t>
      </w:r>
      <w:r w:rsidRPr="00E207BE">
        <w:rPr>
          <w:rFonts w:ascii="仿宋_GB2312" w:eastAsia="仿宋_GB2312" w:hAnsi="仿宋" w:cs="宋体"/>
          <w:color w:val="000000" w:themeColor="text1"/>
          <w:kern w:val="0"/>
          <w:sz w:val="32"/>
          <w:szCs w:val="32"/>
        </w:rPr>
        <w:t>7</w:t>
      </w:r>
      <w:r w:rsidRPr="00E207BE">
        <w:rPr>
          <w:rFonts w:ascii="仿宋_GB2312" w:eastAsia="仿宋_GB2312" w:hAnsi="仿宋" w:cs="宋体" w:hint="eastAsia"/>
          <w:color w:val="000000" w:themeColor="text1"/>
          <w:kern w:val="0"/>
          <w:sz w:val="32"/>
          <w:szCs w:val="32"/>
        </w:rPr>
        <w:t>次印发简报推广潍坊市体制机制改革做法。成为全国唯一连续五届获得教育改革创新最高奖的市。</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潍坊市推进教育改革经验主要包括以下几个方面：</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一是改革领导体制，切实加强党对教育工作的领导。潍坊市委、市政府高度重视教育工作，先后成立了由市委书记任组长的职业教育改革领导小组、由市长任主任的教育督导委员会、由市委组织部长任书记的教育工作委员会，加强对教育改革发展的组织领导。县市区党政主要负责同志</w:t>
      </w:r>
      <w:r w:rsidRPr="00E207BE">
        <w:rPr>
          <w:rFonts w:ascii="仿宋_GB2312" w:eastAsia="仿宋_GB2312" w:hAnsi="仿宋" w:cs="宋体"/>
          <w:color w:val="000000" w:themeColor="text1"/>
          <w:kern w:val="0"/>
          <w:sz w:val="32"/>
          <w:szCs w:val="32"/>
        </w:rPr>
        <w:t>2017</w:t>
      </w:r>
      <w:r w:rsidRPr="00E207BE">
        <w:rPr>
          <w:rFonts w:ascii="仿宋_GB2312" w:eastAsia="仿宋_GB2312" w:hAnsi="仿宋" w:cs="宋体" w:hint="eastAsia"/>
          <w:color w:val="000000" w:themeColor="text1"/>
          <w:kern w:val="0"/>
          <w:sz w:val="32"/>
          <w:szCs w:val="32"/>
        </w:rPr>
        <w:t>年</w:t>
      </w:r>
      <w:r w:rsidRPr="00E207BE">
        <w:rPr>
          <w:rFonts w:ascii="仿宋_GB2312" w:eastAsia="仿宋_GB2312" w:hAnsi="仿宋" w:cs="宋体"/>
          <w:color w:val="000000" w:themeColor="text1"/>
          <w:kern w:val="0"/>
          <w:sz w:val="32"/>
          <w:szCs w:val="32"/>
        </w:rPr>
        <w:t>1</w:t>
      </w:r>
      <w:r w:rsidRPr="00E207BE">
        <w:rPr>
          <w:rFonts w:ascii="仿宋_GB2312" w:eastAsia="仿宋_GB2312" w:hAnsi="仿宋" w:cs="宋体" w:hint="eastAsia"/>
          <w:color w:val="000000" w:themeColor="text1"/>
          <w:kern w:val="0"/>
          <w:sz w:val="32"/>
          <w:szCs w:val="32"/>
        </w:rPr>
        <w:t>月至今，专题调研、现场办公、主持研究教育工作达</w:t>
      </w:r>
      <w:r w:rsidRPr="00E207BE">
        <w:rPr>
          <w:rFonts w:ascii="仿宋_GB2312" w:eastAsia="仿宋_GB2312" w:hAnsi="仿宋" w:cs="宋体"/>
          <w:color w:val="000000" w:themeColor="text1"/>
          <w:kern w:val="0"/>
          <w:sz w:val="32"/>
          <w:szCs w:val="32"/>
        </w:rPr>
        <w:t>177</w:t>
      </w:r>
      <w:r w:rsidRPr="00E207BE">
        <w:rPr>
          <w:rFonts w:ascii="仿宋_GB2312" w:eastAsia="仿宋_GB2312" w:hAnsi="仿宋" w:cs="宋体" w:hint="eastAsia"/>
          <w:color w:val="000000" w:themeColor="text1"/>
          <w:kern w:val="0"/>
          <w:sz w:val="32"/>
          <w:szCs w:val="32"/>
        </w:rPr>
        <w:t>次。以市委、市政府或市委、市政府两办名义下发教育改革文件</w:t>
      </w:r>
      <w:r w:rsidRPr="00E207BE">
        <w:rPr>
          <w:rFonts w:ascii="仿宋_GB2312" w:eastAsia="仿宋_GB2312" w:hAnsi="仿宋" w:cs="宋体"/>
          <w:color w:val="000000" w:themeColor="text1"/>
          <w:kern w:val="0"/>
          <w:sz w:val="32"/>
          <w:szCs w:val="32"/>
        </w:rPr>
        <w:t>8</w:t>
      </w:r>
      <w:r w:rsidRPr="00E207BE">
        <w:rPr>
          <w:rFonts w:ascii="仿宋_GB2312" w:eastAsia="仿宋_GB2312" w:hAnsi="仿宋" w:cs="宋体" w:hint="eastAsia"/>
          <w:color w:val="000000" w:themeColor="text1"/>
          <w:kern w:val="0"/>
          <w:sz w:val="32"/>
          <w:szCs w:val="32"/>
        </w:rPr>
        <w:t>个。同时建立起部门协同推进的高效机制，市编制、人社、财政、国土等部门倾力支持教育事业发展，联合或单独下发促进教育改革发展的各类文件</w:t>
      </w:r>
      <w:r w:rsidRPr="00E207BE">
        <w:rPr>
          <w:rFonts w:ascii="仿宋_GB2312" w:eastAsia="仿宋_GB2312" w:hAnsi="仿宋" w:cs="宋体"/>
          <w:color w:val="000000" w:themeColor="text1"/>
          <w:kern w:val="0"/>
          <w:sz w:val="32"/>
          <w:szCs w:val="32"/>
        </w:rPr>
        <w:t>40</w:t>
      </w:r>
      <w:r w:rsidRPr="00E207BE">
        <w:rPr>
          <w:rFonts w:ascii="仿宋_GB2312" w:eastAsia="仿宋_GB2312" w:hAnsi="仿宋" w:cs="宋体" w:hint="eastAsia"/>
          <w:color w:val="000000" w:themeColor="text1"/>
          <w:kern w:val="0"/>
          <w:sz w:val="32"/>
          <w:szCs w:val="32"/>
        </w:rPr>
        <w:t>多个。</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二是深化管办评改革，加快现代教育治理体系建设。</w:t>
      </w:r>
      <w:r w:rsidRPr="00E207BE">
        <w:rPr>
          <w:rFonts w:ascii="仿宋_GB2312" w:eastAsia="仿宋_GB2312" w:hAnsi="仿宋" w:cs="宋体"/>
          <w:color w:val="000000" w:themeColor="text1"/>
          <w:kern w:val="0"/>
          <w:sz w:val="32"/>
          <w:szCs w:val="32"/>
        </w:rPr>
        <w:t>2014</w:t>
      </w:r>
      <w:r w:rsidRPr="00E207BE">
        <w:rPr>
          <w:rFonts w:ascii="仿宋_GB2312" w:eastAsia="仿宋_GB2312" w:hAnsi="仿宋" w:cs="宋体" w:hint="eastAsia"/>
          <w:color w:val="000000" w:themeColor="text1"/>
          <w:kern w:val="0"/>
          <w:sz w:val="32"/>
          <w:szCs w:val="32"/>
        </w:rPr>
        <w:t>年，潍坊市委、市政府出台《关于深化中小学管理体制改革若干问题的意见》，全面推行目标、项目、清单、底线、风险、协商、价值等七项管理，深入推进管办评分离，扩大学校办学自主权，进一步激发了教育发展内在活力；</w:t>
      </w:r>
      <w:r w:rsidRPr="00E207BE">
        <w:rPr>
          <w:rFonts w:ascii="仿宋_GB2312" w:eastAsia="仿宋_GB2312" w:hAnsi="仿宋" w:cs="宋体"/>
          <w:color w:val="000000" w:themeColor="text1"/>
          <w:kern w:val="0"/>
          <w:sz w:val="32"/>
          <w:szCs w:val="32"/>
        </w:rPr>
        <w:t>2015</w:t>
      </w:r>
      <w:r w:rsidRPr="00E207BE">
        <w:rPr>
          <w:rFonts w:ascii="仿宋_GB2312" w:eastAsia="仿宋_GB2312" w:hAnsi="仿宋" w:cs="宋体" w:hint="eastAsia"/>
          <w:color w:val="000000" w:themeColor="text1"/>
          <w:kern w:val="0"/>
          <w:sz w:val="32"/>
          <w:szCs w:val="32"/>
        </w:rPr>
        <w:t>年开始在全市遴选</w:t>
      </w:r>
      <w:r w:rsidRPr="00E207BE">
        <w:rPr>
          <w:rFonts w:ascii="仿宋_GB2312" w:eastAsia="仿宋_GB2312" w:hAnsi="仿宋" w:cs="宋体"/>
          <w:color w:val="000000" w:themeColor="text1"/>
          <w:kern w:val="0"/>
          <w:sz w:val="32"/>
          <w:szCs w:val="32"/>
        </w:rPr>
        <w:t>300</w:t>
      </w:r>
      <w:r w:rsidRPr="00E207BE">
        <w:rPr>
          <w:rFonts w:ascii="仿宋_GB2312" w:eastAsia="仿宋_GB2312" w:hAnsi="仿宋" w:cs="宋体" w:hint="eastAsia"/>
          <w:color w:val="000000" w:themeColor="text1"/>
          <w:kern w:val="0"/>
          <w:sz w:val="32"/>
          <w:szCs w:val="32"/>
        </w:rPr>
        <w:t>所中小学实施依法自主办学试点，</w:t>
      </w:r>
      <w:r w:rsidRPr="00E207BE">
        <w:rPr>
          <w:rFonts w:ascii="仿宋_GB2312" w:eastAsia="仿宋_GB2312" w:hAnsi="仿宋" w:cs="宋体"/>
          <w:color w:val="000000" w:themeColor="text1"/>
          <w:kern w:val="0"/>
          <w:sz w:val="32"/>
          <w:szCs w:val="32"/>
        </w:rPr>
        <w:t>2017</w:t>
      </w:r>
      <w:r w:rsidRPr="00E207BE">
        <w:rPr>
          <w:rFonts w:ascii="仿宋_GB2312" w:eastAsia="仿宋_GB2312" w:hAnsi="仿宋" w:cs="宋体" w:hint="eastAsia"/>
          <w:color w:val="000000" w:themeColor="text1"/>
          <w:kern w:val="0"/>
          <w:sz w:val="32"/>
          <w:szCs w:val="32"/>
        </w:rPr>
        <w:t>年全面推开；编制、人社和教育部门对编制、岗位及绩效工资实行宏观管理；建立学校“底线”管理基础性指标、创新发展性指标和办学满意度评价相结合的学年度考核制度；每</w:t>
      </w:r>
      <w:r w:rsidRPr="00E207BE">
        <w:rPr>
          <w:rFonts w:ascii="仿宋_GB2312" w:eastAsia="仿宋_GB2312" w:hAnsi="仿宋" w:cs="宋体" w:hint="eastAsia"/>
          <w:color w:val="000000" w:themeColor="text1"/>
          <w:kern w:val="0"/>
          <w:sz w:val="32"/>
          <w:szCs w:val="32"/>
        </w:rPr>
        <w:lastRenderedPageBreak/>
        <w:t>年委托市社情民意调查中心对县市区开展面向学生家长的办学群众满意度调查，作为年度对县一级政府履行教育职责量化考核的系数；以政府购买服务方式，引入专家评价，始终做到高端引领。</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三是深化人事制度改革，增强发展内生动力。</w:t>
      </w:r>
      <w:r w:rsidRPr="00E207BE">
        <w:rPr>
          <w:rFonts w:ascii="仿宋_GB2312" w:eastAsia="仿宋_GB2312" w:hAnsi="仿宋" w:cs="宋体"/>
          <w:color w:val="000000" w:themeColor="text1"/>
          <w:kern w:val="0"/>
          <w:sz w:val="32"/>
          <w:szCs w:val="32"/>
        </w:rPr>
        <w:t>2004</w:t>
      </w:r>
      <w:r w:rsidRPr="00E207BE">
        <w:rPr>
          <w:rFonts w:ascii="仿宋_GB2312" w:eastAsia="仿宋_GB2312" w:hAnsi="仿宋" w:cs="宋体" w:hint="eastAsia"/>
          <w:color w:val="000000" w:themeColor="text1"/>
          <w:kern w:val="0"/>
          <w:sz w:val="32"/>
          <w:szCs w:val="32"/>
        </w:rPr>
        <w:t>年，潍坊市委、市政府出台《关于推行中小学校长职级制度的实施意见》，取消全市所有中小学校的行政级别，校长由教育部门归口管理，先后出台</w:t>
      </w:r>
      <w:r w:rsidRPr="00E207BE">
        <w:rPr>
          <w:rFonts w:ascii="仿宋_GB2312" w:eastAsia="仿宋_GB2312" w:hAnsi="仿宋" w:cs="宋体"/>
          <w:color w:val="000000" w:themeColor="text1"/>
          <w:kern w:val="0"/>
          <w:sz w:val="32"/>
          <w:szCs w:val="32"/>
        </w:rPr>
        <w:t>20</w:t>
      </w:r>
      <w:r w:rsidRPr="00E207BE">
        <w:rPr>
          <w:rFonts w:ascii="仿宋_GB2312" w:eastAsia="仿宋_GB2312" w:hAnsi="仿宋" w:cs="宋体" w:hint="eastAsia"/>
          <w:color w:val="000000" w:themeColor="text1"/>
          <w:kern w:val="0"/>
          <w:sz w:val="32"/>
          <w:szCs w:val="32"/>
        </w:rPr>
        <w:t>多个配套政策文件，实行职级制，形成了完善的与校长职业特点和价值追求相适应的选拔、管理、使用等机制，大大提升了校长的职业化、专业化；潍坊市教育局与市编办、人社、财政等部门联合在全市推广“一校长多校区”管理机制改革，充分发挥专家型校长的作用；</w:t>
      </w:r>
      <w:r w:rsidRPr="00E207BE">
        <w:rPr>
          <w:rFonts w:ascii="仿宋_GB2312" w:eastAsia="仿宋_GB2312" w:hAnsi="仿宋" w:cs="宋体"/>
          <w:color w:val="000000" w:themeColor="text1"/>
          <w:kern w:val="0"/>
          <w:sz w:val="32"/>
          <w:szCs w:val="32"/>
        </w:rPr>
        <w:t>2015</w:t>
      </w:r>
      <w:r w:rsidRPr="00E207BE">
        <w:rPr>
          <w:rFonts w:ascii="仿宋_GB2312" w:eastAsia="仿宋_GB2312" w:hAnsi="仿宋" w:cs="宋体" w:hint="eastAsia"/>
          <w:color w:val="000000" w:themeColor="text1"/>
          <w:kern w:val="0"/>
          <w:sz w:val="32"/>
          <w:szCs w:val="32"/>
        </w:rPr>
        <w:t>年出台《关于深化中小学教师队伍管理体制改革的实施意见》，在全市开展以“按需设岗、竞岗聘任、合同管理、绩效激励”为主要内容的教师管理体制改革；</w:t>
      </w:r>
      <w:r w:rsidRPr="00E207BE">
        <w:rPr>
          <w:rFonts w:ascii="仿宋_GB2312" w:eastAsia="仿宋_GB2312" w:hAnsi="仿宋" w:cs="宋体"/>
          <w:color w:val="000000" w:themeColor="text1"/>
          <w:kern w:val="0"/>
          <w:sz w:val="32"/>
          <w:szCs w:val="32"/>
        </w:rPr>
        <w:t>2017</w:t>
      </w:r>
      <w:r w:rsidRPr="00E207BE">
        <w:rPr>
          <w:rFonts w:ascii="仿宋_GB2312" w:eastAsia="仿宋_GB2312" w:hAnsi="仿宋" w:cs="宋体" w:hint="eastAsia"/>
          <w:color w:val="000000" w:themeColor="text1"/>
          <w:kern w:val="0"/>
          <w:sz w:val="32"/>
          <w:szCs w:val="32"/>
        </w:rPr>
        <w:t>年出台《关于深化中小学教师县管校聘管理体制改革的指导意见》，编制、人社、财政等部门定期核定教师编制、职称岗位、绩效工资总量，教育部门负责按需分配调整。</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四是强化教育督导，确保改革扎实推进。从</w:t>
      </w:r>
      <w:r w:rsidRPr="00E207BE">
        <w:rPr>
          <w:rFonts w:ascii="仿宋_GB2312" w:eastAsia="仿宋_GB2312" w:hAnsi="仿宋" w:cs="宋体"/>
          <w:color w:val="000000" w:themeColor="text1"/>
          <w:kern w:val="0"/>
          <w:sz w:val="32"/>
          <w:szCs w:val="32"/>
        </w:rPr>
        <w:t>2002</w:t>
      </w:r>
      <w:r w:rsidRPr="00E207BE">
        <w:rPr>
          <w:rFonts w:ascii="仿宋_GB2312" w:eastAsia="仿宋_GB2312" w:hAnsi="仿宋" w:cs="宋体" w:hint="eastAsia"/>
          <w:color w:val="000000" w:themeColor="text1"/>
          <w:kern w:val="0"/>
          <w:sz w:val="32"/>
          <w:szCs w:val="32"/>
        </w:rPr>
        <w:t>年起，潍坊率先在全国建立起对县级政府履行教育职责综合督导制度。潍坊市政府成立了由市长任主任的政府教育督导委员会，人员由有关部门主要负责人、人大代表、政协委员和教育专家等组成。坚持督改革、督发展、督保障、督安全，把国家、省、市教育改革任务作为督导评估突出重点内容，持续用力、久久为功，督导结果于每年潍坊市“两会”期间在《潍坊日报》公布</w:t>
      </w:r>
      <w:r w:rsidRPr="00E207BE">
        <w:rPr>
          <w:rFonts w:ascii="仿宋_GB2312" w:eastAsia="仿宋_GB2312" w:hAnsi="仿宋" w:cs="宋体"/>
          <w:color w:val="000000" w:themeColor="text1"/>
          <w:kern w:val="0"/>
          <w:sz w:val="32"/>
          <w:szCs w:val="32"/>
        </w:rPr>
        <w:t>,</w:t>
      </w:r>
      <w:r w:rsidRPr="00E207BE">
        <w:rPr>
          <w:rFonts w:ascii="仿宋_GB2312" w:eastAsia="仿宋_GB2312" w:hAnsi="仿宋" w:cs="宋体" w:hint="eastAsia"/>
          <w:color w:val="000000" w:themeColor="text1"/>
          <w:kern w:val="0"/>
          <w:sz w:val="32"/>
          <w:szCs w:val="32"/>
        </w:rPr>
        <w:t>作为市考核县市区科学发展的重要内容</w:t>
      </w:r>
      <w:r w:rsidRPr="00E207BE">
        <w:rPr>
          <w:rFonts w:ascii="仿宋_GB2312" w:eastAsia="仿宋_GB2312" w:hAnsi="仿宋" w:cs="宋体" w:hint="eastAsia"/>
          <w:color w:val="000000" w:themeColor="text1"/>
          <w:kern w:val="0"/>
          <w:sz w:val="32"/>
          <w:szCs w:val="32"/>
        </w:rPr>
        <w:lastRenderedPageBreak/>
        <w:t>和表彰教育工作先进县市区的唯一依据，确保了各项重大改革落地、深化。</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2.支持民办教育发展情况。针对人民群众对教育的需求不断增长、教育事业投入不足的突出矛盾，潍坊市清醒地认识到：</w:t>
      </w:r>
      <w:r w:rsidRPr="00E207BE">
        <w:rPr>
          <w:rFonts w:ascii="仿宋_GB2312" w:eastAsia="仿宋_GB2312" w:hAnsi="仿宋" w:cs="宋体"/>
          <w:color w:val="000000" w:themeColor="text1"/>
          <w:kern w:val="0"/>
          <w:sz w:val="32"/>
          <w:szCs w:val="32"/>
        </w:rPr>
        <w:t>单纯依靠单一的财政投入渠道,难以完成教育改革和发展的艰巨任务,更无法实现教育现代化目标。只有动员全社会力量,吸引社会资金大力发展民办教育,加快办学体制改革,构建多元化办学格局,才能保证教育事业的快速发展,满足人民群众接受优质教育的需求,适应全面建设小康社会和加快建设经济强市的需要。</w:t>
      </w:r>
      <w:r w:rsidRPr="00E207BE">
        <w:rPr>
          <w:rFonts w:ascii="仿宋_GB2312" w:eastAsia="仿宋_GB2312" w:hAnsi="仿宋" w:cs="宋体" w:hint="eastAsia"/>
          <w:color w:val="000000" w:themeColor="text1"/>
          <w:kern w:val="0"/>
          <w:sz w:val="32"/>
          <w:szCs w:val="32"/>
        </w:rPr>
        <w:t>为此，早在2003年，潍坊市就印发文件，推进民办教育发展，要求</w:t>
      </w:r>
      <w:r w:rsidRPr="00E207BE">
        <w:rPr>
          <w:rFonts w:ascii="仿宋_GB2312" w:eastAsia="仿宋_GB2312" w:hAnsi="仿宋" w:cs="宋体"/>
          <w:color w:val="000000" w:themeColor="text1"/>
          <w:kern w:val="0"/>
          <w:sz w:val="32"/>
          <w:szCs w:val="32"/>
        </w:rPr>
        <w:t>各级政府及其各部门要进一步解放思想,更新观念,抓住大招商、大引资、大发展的机遇,放手、放胆发展民办教育,吸引社会资金投资教育产业,推动全市教育事业的大发展、大提高,尽快形成以政府办学为主,公办教育与民办教育相互竞争、相互促进、共同发展的良好局面。</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其主要做法是：</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一是鼓励社会力量多种形式举办幼儿园。落实用地、税费等方面的优惠政策，吸引具有合法资质、信誉良好的社会团体、企业和公民出资举办幼儿园。民办幼儿园用电、用水、用气、用热，执行与公办幼儿园相同的价格政策。通过生均财政补贴、购买服务、综合奖补、减免租金、派驻公办教师、教师培训、教研指导等方式，支持普惠性民办幼儿园发展。</w:t>
      </w:r>
      <w:r w:rsidRPr="00E207BE">
        <w:rPr>
          <w:rFonts w:ascii="仿宋_GB2312" w:eastAsia="仿宋_GB2312" w:hAnsi="仿宋" w:cs="宋体"/>
          <w:color w:val="000000" w:themeColor="text1"/>
          <w:kern w:val="0"/>
          <w:sz w:val="32"/>
          <w:szCs w:val="32"/>
        </w:rPr>
        <w:t>2011</w:t>
      </w:r>
      <w:r w:rsidRPr="00E207BE">
        <w:rPr>
          <w:rFonts w:ascii="仿宋_GB2312" w:eastAsia="仿宋_GB2312" w:hAnsi="仿宋" w:cs="宋体" w:hint="eastAsia"/>
          <w:color w:val="000000" w:themeColor="text1"/>
          <w:kern w:val="0"/>
          <w:sz w:val="32"/>
          <w:szCs w:val="32"/>
        </w:rPr>
        <w:t>年实施学前教育一期行动计划以来，潍坊市累计投入资金</w:t>
      </w:r>
      <w:r w:rsidRPr="00E207BE">
        <w:rPr>
          <w:rFonts w:ascii="仿宋_GB2312" w:eastAsia="仿宋_GB2312" w:hAnsi="仿宋" w:cs="宋体"/>
          <w:color w:val="000000" w:themeColor="text1"/>
          <w:kern w:val="0"/>
          <w:sz w:val="32"/>
          <w:szCs w:val="32"/>
        </w:rPr>
        <w:t>46</w:t>
      </w:r>
      <w:r w:rsidRPr="00E207BE">
        <w:rPr>
          <w:rFonts w:ascii="仿宋_GB2312" w:eastAsia="仿宋_GB2312" w:hAnsi="仿宋" w:cs="宋体" w:hint="eastAsia"/>
          <w:color w:val="000000" w:themeColor="text1"/>
          <w:kern w:val="0"/>
          <w:sz w:val="32"/>
          <w:szCs w:val="32"/>
        </w:rPr>
        <w:t>亿元，新建、改扩建幼儿园</w:t>
      </w:r>
      <w:r w:rsidRPr="00E207BE">
        <w:rPr>
          <w:rFonts w:ascii="仿宋_GB2312" w:eastAsia="仿宋_GB2312" w:hAnsi="仿宋" w:cs="宋体"/>
          <w:color w:val="000000" w:themeColor="text1"/>
          <w:kern w:val="0"/>
          <w:sz w:val="32"/>
          <w:szCs w:val="32"/>
        </w:rPr>
        <w:t>1723</w:t>
      </w:r>
      <w:r w:rsidRPr="00E207BE">
        <w:rPr>
          <w:rFonts w:ascii="仿宋_GB2312" w:eastAsia="仿宋_GB2312" w:hAnsi="仿宋" w:cs="宋体" w:hint="eastAsia"/>
          <w:color w:val="000000" w:themeColor="text1"/>
          <w:kern w:val="0"/>
          <w:sz w:val="32"/>
          <w:szCs w:val="32"/>
        </w:rPr>
        <w:t>处，新增学位</w:t>
      </w:r>
      <w:r w:rsidRPr="00E207BE">
        <w:rPr>
          <w:rFonts w:ascii="仿宋_GB2312" w:eastAsia="仿宋_GB2312" w:hAnsi="仿宋" w:cs="宋体"/>
          <w:color w:val="000000" w:themeColor="text1"/>
          <w:kern w:val="0"/>
          <w:sz w:val="32"/>
          <w:szCs w:val="32"/>
        </w:rPr>
        <w:t>16</w:t>
      </w:r>
      <w:r w:rsidRPr="00E207BE">
        <w:rPr>
          <w:rFonts w:ascii="仿宋_GB2312" w:eastAsia="仿宋_GB2312" w:hAnsi="仿宋" w:cs="宋体" w:hint="eastAsia"/>
          <w:color w:val="000000" w:themeColor="text1"/>
          <w:kern w:val="0"/>
          <w:sz w:val="32"/>
          <w:szCs w:val="32"/>
        </w:rPr>
        <w:t>万</w:t>
      </w:r>
      <w:r w:rsidRPr="00E207BE">
        <w:rPr>
          <w:rFonts w:ascii="仿宋_GB2312" w:eastAsia="仿宋_GB2312" w:hAnsi="仿宋" w:cs="宋体" w:hint="eastAsia"/>
          <w:color w:val="000000" w:themeColor="text1"/>
          <w:kern w:val="0"/>
          <w:sz w:val="32"/>
          <w:szCs w:val="32"/>
        </w:rPr>
        <w:lastRenderedPageBreak/>
        <w:t>个，资金投入、新增幼儿园学位数全省第一，其中社会力量投入达到</w:t>
      </w:r>
      <w:r w:rsidRPr="00E207BE">
        <w:rPr>
          <w:rFonts w:ascii="仿宋_GB2312" w:eastAsia="仿宋_GB2312" w:hAnsi="仿宋" w:cs="宋体"/>
          <w:color w:val="000000" w:themeColor="text1"/>
          <w:kern w:val="0"/>
          <w:sz w:val="32"/>
          <w:szCs w:val="32"/>
        </w:rPr>
        <w:t>18</w:t>
      </w:r>
      <w:r w:rsidRPr="00E207BE">
        <w:rPr>
          <w:rFonts w:ascii="仿宋_GB2312" w:eastAsia="仿宋_GB2312" w:hAnsi="仿宋" w:cs="宋体" w:hint="eastAsia"/>
          <w:color w:val="000000" w:themeColor="text1"/>
          <w:kern w:val="0"/>
          <w:sz w:val="32"/>
          <w:szCs w:val="32"/>
        </w:rPr>
        <w:t>亿元，占</w:t>
      </w:r>
      <w:r w:rsidRPr="00E207BE">
        <w:rPr>
          <w:rFonts w:ascii="仿宋_GB2312" w:eastAsia="仿宋_GB2312" w:hAnsi="仿宋" w:cs="宋体"/>
          <w:color w:val="000000" w:themeColor="text1"/>
          <w:kern w:val="0"/>
          <w:sz w:val="32"/>
          <w:szCs w:val="32"/>
        </w:rPr>
        <w:t>39%</w:t>
      </w:r>
      <w:r w:rsidRPr="00E207BE">
        <w:rPr>
          <w:rFonts w:ascii="仿宋_GB2312" w:eastAsia="仿宋_GB2312" w:hAnsi="仿宋" w:cs="宋体" w:hint="eastAsia"/>
          <w:color w:val="000000" w:themeColor="text1"/>
          <w:kern w:val="0"/>
          <w:sz w:val="32"/>
          <w:szCs w:val="32"/>
        </w:rPr>
        <w:t>。</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E207BE">
        <w:rPr>
          <w:rFonts w:ascii="仿宋_GB2312" w:eastAsia="仿宋_GB2312" w:hAnsi="仿宋" w:cs="宋体" w:hint="eastAsia"/>
          <w:color w:val="000000" w:themeColor="text1"/>
          <w:kern w:val="0"/>
          <w:sz w:val="32"/>
          <w:szCs w:val="32"/>
        </w:rPr>
        <w:t>二是积极支持民办中小学校发展。</w:t>
      </w:r>
      <w:r w:rsidRPr="00E207BE">
        <w:rPr>
          <w:rFonts w:ascii="仿宋_GB2312" w:eastAsia="仿宋_GB2312" w:hAnsi="仿宋" w:cs="宋体"/>
          <w:color w:val="000000" w:themeColor="text1"/>
          <w:kern w:val="0"/>
          <w:sz w:val="32"/>
          <w:szCs w:val="32"/>
        </w:rPr>
        <w:t>2004</w:t>
      </w:r>
      <w:r w:rsidRPr="00E207BE">
        <w:rPr>
          <w:rFonts w:ascii="仿宋_GB2312" w:eastAsia="仿宋_GB2312" w:hAnsi="仿宋" w:cs="宋体" w:hint="eastAsia"/>
          <w:color w:val="000000" w:themeColor="text1"/>
          <w:kern w:val="0"/>
          <w:sz w:val="32"/>
          <w:szCs w:val="32"/>
        </w:rPr>
        <w:t>年和</w:t>
      </w:r>
      <w:r w:rsidRPr="00E207BE">
        <w:rPr>
          <w:rFonts w:ascii="仿宋_GB2312" w:eastAsia="仿宋_GB2312" w:hAnsi="仿宋" w:cs="宋体"/>
          <w:color w:val="000000" w:themeColor="text1"/>
          <w:kern w:val="0"/>
          <w:sz w:val="32"/>
          <w:szCs w:val="32"/>
        </w:rPr>
        <w:t>2013</w:t>
      </w:r>
      <w:r w:rsidRPr="00E207BE">
        <w:rPr>
          <w:rFonts w:ascii="仿宋_GB2312" w:eastAsia="仿宋_GB2312" w:hAnsi="仿宋" w:cs="宋体" w:hint="eastAsia"/>
          <w:color w:val="000000" w:themeColor="text1"/>
          <w:kern w:val="0"/>
          <w:sz w:val="32"/>
          <w:szCs w:val="32"/>
        </w:rPr>
        <w:t>年潍坊市政府先后印发《关于进一步加快发展民办教育的意见》，针对制约民办教育发展的师资、回报、用地等瓶颈问题，出台了“社会投资建校、政府支持师资、自聘教师缴纳事业保险、确定合理回报比例、支持混合办学、资产学校所有”等一系列高含金量的优惠政策，吸引上海新纪元教育、大连枫叶国际、北大公学、清华启迪等一批知名教育投资集团到潍坊办学。仅</w:t>
      </w:r>
      <w:r w:rsidRPr="00E207BE">
        <w:rPr>
          <w:rFonts w:ascii="仿宋_GB2312" w:eastAsia="仿宋_GB2312" w:hAnsi="仿宋" w:cs="宋体"/>
          <w:color w:val="000000" w:themeColor="text1"/>
          <w:kern w:val="0"/>
          <w:sz w:val="32"/>
          <w:szCs w:val="32"/>
        </w:rPr>
        <w:t>2017</w:t>
      </w:r>
      <w:r w:rsidRPr="00E207BE">
        <w:rPr>
          <w:rFonts w:ascii="仿宋_GB2312" w:eastAsia="仿宋_GB2312" w:hAnsi="仿宋" w:cs="宋体" w:hint="eastAsia"/>
          <w:color w:val="000000" w:themeColor="text1"/>
          <w:kern w:val="0"/>
          <w:sz w:val="32"/>
          <w:szCs w:val="32"/>
        </w:rPr>
        <w:t>年以来，潍坊市新建、改扩建民办学校</w:t>
      </w:r>
      <w:r w:rsidRPr="00E207BE">
        <w:rPr>
          <w:rFonts w:ascii="仿宋_GB2312" w:eastAsia="仿宋_GB2312" w:hAnsi="仿宋" w:cs="宋体"/>
          <w:color w:val="000000" w:themeColor="text1"/>
          <w:kern w:val="0"/>
          <w:sz w:val="32"/>
          <w:szCs w:val="32"/>
        </w:rPr>
        <w:t>40</w:t>
      </w:r>
      <w:r w:rsidRPr="00E207BE">
        <w:rPr>
          <w:rFonts w:ascii="仿宋_GB2312" w:eastAsia="仿宋_GB2312" w:hAnsi="仿宋" w:cs="宋体" w:hint="eastAsia"/>
          <w:color w:val="000000" w:themeColor="text1"/>
          <w:kern w:val="0"/>
          <w:sz w:val="32"/>
          <w:szCs w:val="32"/>
        </w:rPr>
        <w:t>所，吸引社会资金</w:t>
      </w:r>
      <w:r w:rsidRPr="00E207BE">
        <w:rPr>
          <w:rFonts w:ascii="仿宋_GB2312" w:eastAsia="仿宋_GB2312" w:hAnsi="仿宋" w:cs="宋体"/>
          <w:color w:val="000000" w:themeColor="text1"/>
          <w:kern w:val="0"/>
          <w:sz w:val="32"/>
          <w:szCs w:val="32"/>
        </w:rPr>
        <w:t>36.64</w:t>
      </w:r>
      <w:r w:rsidRPr="00E207BE">
        <w:rPr>
          <w:rFonts w:ascii="仿宋_GB2312" w:eastAsia="仿宋_GB2312" w:hAnsi="仿宋" w:cs="宋体" w:hint="eastAsia"/>
          <w:color w:val="000000" w:themeColor="text1"/>
          <w:kern w:val="0"/>
          <w:sz w:val="32"/>
          <w:szCs w:val="32"/>
        </w:rPr>
        <w:t>亿元。目前潍坊市共有民办教育集团</w:t>
      </w:r>
      <w:r w:rsidRPr="00E207BE">
        <w:rPr>
          <w:rFonts w:ascii="仿宋_GB2312" w:eastAsia="仿宋_GB2312" w:hAnsi="仿宋" w:cs="宋体"/>
          <w:color w:val="000000" w:themeColor="text1"/>
          <w:kern w:val="0"/>
          <w:sz w:val="32"/>
          <w:szCs w:val="32"/>
        </w:rPr>
        <w:t>13</w:t>
      </w:r>
      <w:r w:rsidRPr="00E207BE">
        <w:rPr>
          <w:rFonts w:ascii="仿宋_GB2312" w:eastAsia="仿宋_GB2312" w:hAnsi="仿宋" w:cs="宋体" w:hint="eastAsia"/>
          <w:color w:val="000000" w:themeColor="text1"/>
          <w:kern w:val="0"/>
          <w:sz w:val="32"/>
          <w:szCs w:val="32"/>
        </w:rPr>
        <w:t>个，民办中小学</w:t>
      </w:r>
      <w:r w:rsidRPr="00E207BE">
        <w:rPr>
          <w:rFonts w:ascii="仿宋_GB2312" w:eastAsia="仿宋_GB2312" w:hAnsi="仿宋" w:cs="宋体"/>
          <w:color w:val="000000" w:themeColor="text1"/>
          <w:kern w:val="0"/>
          <w:sz w:val="32"/>
          <w:szCs w:val="32"/>
        </w:rPr>
        <w:t xml:space="preserve">86 </w:t>
      </w:r>
      <w:r w:rsidRPr="00E207BE">
        <w:rPr>
          <w:rFonts w:ascii="仿宋_GB2312" w:eastAsia="仿宋_GB2312" w:hAnsi="仿宋" w:cs="宋体" w:hint="eastAsia"/>
          <w:color w:val="000000" w:themeColor="text1"/>
          <w:kern w:val="0"/>
          <w:sz w:val="32"/>
          <w:szCs w:val="32"/>
        </w:rPr>
        <w:t>所、在校生</w:t>
      </w:r>
      <w:r w:rsidRPr="00E207BE">
        <w:rPr>
          <w:rFonts w:ascii="仿宋_GB2312" w:eastAsia="仿宋_GB2312" w:hAnsi="仿宋" w:cs="宋体"/>
          <w:color w:val="000000" w:themeColor="text1"/>
          <w:kern w:val="0"/>
          <w:sz w:val="32"/>
          <w:szCs w:val="32"/>
        </w:rPr>
        <w:t>16.7</w:t>
      </w:r>
      <w:r w:rsidRPr="00E207BE">
        <w:rPr>
          <w:rFonts w:ascii="仿宋_GB2312" w:eastAsia="仿宋_GB2312" w:hAnsi="仿宋" w:cs="宋体" w:hint="eastAsia"/>
          <w:color w:val="000000" w:themeColor="text1"/>
          <w:kern w:val="0"/>
          <w:sz w:val="32"/>
          <w:szCs w:val="32"/>
        </w:rPr>
        <w:t>万人，注册审批的民办培训机构</w:t>
      </w:r>
      <w:r w:rsidRPr="00E207BE">
        <w:rPr>
          <w:rFonts w:ascii="仿宋_GB2312" w:eastAsia="仿宋_GB2312" w:hAnsi="仿宋" w:cs="宋体"/>
          <w:color w:val="000000" w:themeColor="text1"/>
          <w:kern w:val="0"/>
          <w:sz w:val="32"/>
          <w:szCs w:val="32"/>
        </w:rPr>
        <w:t>666</w:t>
      </w:r>
      <w:r w:rsidRPr="00E207BE">
        <w:rPr>
          <w:rFonts w:ascii="仿宋_GB2312" w:eastAsia="仿宋_GB2312" w:hAnsi="仿宋" w:cs="宋体" w:hint="eastAsia"/>
          <w:color w:val="000000" w:themeColor="text1"/>
          <w:kern w:val="0"/>
          <w:sz w:val="32"/>
          <w:szCs w:val="32"/>
        </w:rPr>
        <w:t>所。在支持民办教育发展中，潍坊市坚守“不伤害公办教育”的底线，基本实现了民办、公办相互促进、各美其美、有序发展的局面。</w:t>
      </w:r>
    </w:p>
    <w:p w:rsidR="005F1274" w:rsidRDefault="005F1274" w:rsidP="00E6175B">
      <w:pPr>
        <w:spacing w:line="520" w:lineRule="exact"/>
        <w:ind w:firstLineChars="200" w:firstLine="640"/>
        <w:rPr>
          <w:rFonts w:ascii="黑体" w:eastAsia="黑体" w:hAnsi="黑体" w:cs="宋体"/>
          <w:bCs/>
          <w:color w:val="000000"/>
          <w:sz w:val="32"/>
          <w:szCs w:val="32"/>
        </w:rPr>
      </w:pPr>
      <w:r>
        <w:rPr>
          <w:rFonts w:ascii="黑体" w:eastAsia="黑体" w:hAnsi="黑体" w:cs="宋体" w:hint="eastAsia"/>
          <w:bCs/>
          <w:color w:val="000000"/>
          <w:sz w:val="32"/>
          <w:szCs w:val="32"/>
        </w:rPr>
        <w:t>二、启示与思考</w:t>
      </w:r>
    </w:p>
    <w:p w:rsidR="005F1274" w:rsidRPr="00E207BE" w:rsidRDefault="005F1274" w:rsidP="00E6175B">
      <w:pPr>
        <w:spacing w:line="52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（一）必须优化教育发展的氛围环境。</w:t>
      </w:r>
      <w:r w:rsidRPr="00E207BE">
        <w:rPr>
          <w:rFonts w:ascii="仿宋_GB2312" w:eastAsia="仿宋_GB2312" w:hAnsi="仿宋" w:cs="宋体" w:hint="eastAsia"/>
          <w:color w:val="000000" w:themeColor="text1"/>
          <w:kern w:val="0"/>
          <w:sz w:val="32"/>
          <w:szCs w:val="32"/>
        </w:rPr>
        <w:t>青岛、威海、潍坊三市教育改革的成功推进，得益于市委市政府的高度重视和坚强领导，离不开组织、财政、编制、人社、国土、规划等相关部门的大力支持。认真分析三市推进改革的进程，无论青岛的现代学校制度建设、威海的义务教育学校管理标准化，还是潍坊的教育改革试点、推进民办教育发展，在具体实施中，都涉及到政策的突破、权责的重新调整，没有市委市政府的全力推动、没有相关部门的担当和支持，相关改革都难以推进。例如青岛市在拟制《青岛市中小学校管理办法》的过程中，作为全国第一个相关领域的政府规章，在合法性</w:t>
      </w:r>
      <w:r w:rsidRPr="00E207BE">
        <w:rPr>
          <w:rFonts w:ascii="仿宋_GB2312" w:eastAsia="仿宋_GB2312" w:hAnsi="仿宋" w:cs="宋体" w:hint="eastAsia"/>
          <w:color w:val="000000" w:themeColor="text1"/>
          <w:kern w:val="0"/>
          <w:sz w:val="32"/>
          <w:szCs w:val="32"/>
        </w:rPr>
        <w:lastRenderedPageBreak/>
        <w:t>审查过程中遇到了缺乏政策依据的问题，面对此问题，青岛市政府法制办不是消极等待青岛市教育局去找依据，而是立足职能，积极帮助出主意、想办法，和教育局一道解决政策困境，其积极作为、勇于担当的精神让人感佩。在威海恒山中学，当地乡镇政府和多家企业都在学校设有奖励基金或其他基金，支持学校发展，也有企业、大学为学校提供其他资源支持，社会支持教育发展的氛围非常浓厚。教育改革发展越深入，遇到的瓶颈性问题就越多，需要的社会支持力度就越大。因此，必须坚定不移、持之以恒优化教育发展的环境和氛围，形成从市委市政府到各区县委政府、从市级各部门到区县各部门、从社会到家长重视教育、支持教育、优先发展教育的良好氛围环境。</w:t>
      </w:r>
    </w:p>
    <w:p w:rsidR="005F1274" w:rsidRPr="00E207BE" w:rsidRDefault="005F1274" w:rsidP="00E6175B">
      <w:pPr>
        <w:spacing w:line="52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（二）必须重视释放教育改革的红利。</w:t>
      </w:r>
      <w:r w:rsidRPr="00E207BE">
        <w:rPr>
          <w:rFonts w:ascii="仿宋_GB2312" w:eastAsia="仿宋_GB2312" w:hAnsi="仿宋" w:cs="宋体" w:hint="eastAsia"/>
          <w:color w:val="000000" w:themeColor="text1"/>
          <w:kern w:val="0"/>
          <w:sz w:val="32"/>
          <w:szCs w:val="32"/>
        </w:rPr>
        <w:t>青岛、威海、潍坊三市教育之所以长期快速发展，关键是牢牢抓住了教育改革这一动力引擎，通过改革形成比较优势，优化资源配置，突破体制机制障碍，使教育发展享有“改革红利”。特别是潍坊市教育，在人口多、底子薄的基础上，最终能追赶并超越很多地市，形成教育发展的潍坊经验、潍坊模式，根本的一点就是通过积极争取教育改革国家试点、省级试点，解决投入不足等瓶颈性问题，破除体制机制上的障碍，形成“制度红利”，其做法尤其值得我们借鉴学习。青岛市也承担了十几项教育改革试点工作，很大程度上推动了青岛教育的内涵提升。威海能在推进义务教育学校管理标准化方面取得突破，经验在全省推广，也是得益于承担试点任务。在座谈交流中，淄川等承担“县管校聘”省级改革试点任务的区县也提到，“县管校聘”试点解决了区县多年来存在的教师队伍</w:t>
      </w:r>
      <w:r w:rsidRPr="00E207BE">
        <w:rPr>
          <w:rFonts w:ascii="仿宋_GB2312" w:eastAsia="仿宋_GB2312" w:hAnsi="仿宋" w:cs="宋体" w:hint="eastAsia"/>
          <w:color w:val="000000" w:themeColor="text1"/>
          <w:kern w:val="0"/>
          <w:sz w:val="32"/>
          <w:szCs w:val="32"/>
        </w:rPr>
        <w:lastRenderedPageBreak/>
        <w:t>流动性不足、城乡差异明显、结构性缺编等一些老问题，进一步激发了队伍活力，让他们初步尝到了改革的甜头。当前，基础教育综合改革继续深入推进，谁能抓住机遇，在深化改革上先行一步、深入一步、多走一步，谁就能在发展上领先一步，就能更快、更多地享有教育改革红利，“必须把功夫用在改革上，使资源聚到创新中”，实现教育优质均衡特色发展。</w:t>
      </w:r>
    </w:p>
    <w:p w:rsidR="005F1274" w:rsidRPr="00E207BE" w:rsidRDefault="005F1274" w:rsidP="00E6175B">
      <w:pPr>
        <w:widowControl/>
        <w:spacing w:line="520" w:lineRule="exact"/>
        <w:ind w:firstLineChars="200" w:firstLine="640"/>
        <w:jc w:val="left"/>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（三）必须重视教育改革发展中人的因素。</w:t>
      </w:r>
      <w:r w:rsidRPr="00E207BE">
        <w:rPr>
          <w:rFonts w:ascii="仿宋_GB2312" w:eastAsia="仿宋_GB2312" w:hAnsi="仿宋" w:cs="宋体" w:hint="eastAsia"/>
          <w:color w:val="000000" w:themeColor="text1"/>
          <w:kern w:val="0"/>
          <w:sz w:val="32"/>
          <w:szCs w:val="32"/>
        </w:rPr>
        <w:t>这次实地考察了三市8所不同类型优质学校，分别和市、区县、学校相关同志进行了交流。期间，无论是考察学校还是交流沟通，我们一个强烈感觉就是：一个好校长就是一所好学校。校长的眼界和见识、素养和能力直接决定着一所学校办学水平和质量。此外，对三市教育的整体考察也让我们深刻体会到，无论是加大投入还是推动改革，无论是优化教育发展环境还是强化教育系统自身建设，都离不开人的因素，离不开决策者和执行者的素质提升与观念变革。决心与气魄，决定着能否推动机制体制改革；见识与观念，决定着能否基于现有条件，加快推进事业发展。加快发展教育，必须重视人的因素。重视教育中人的因素，必须建设一支专业、精业、敬业、有教育情怀、有责任担当的校长队伍，必须建设一支高水平、有能力、具备职业精神的教师队伍，必须有一支眼光长远、思路开阔、敬业专业、担当作为的教育行政干部队伍。</w:t>
      </w:r>
    </w:p>
    <w:p w:rsidR="005F1274" w:rsidRPr="00E207BE" w:rsidRDefault="005F1274" w:rsidP="00E6175B">
      <w:pPr>
        <w:spacing w:line="52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（四）必须坚持顶层设计与鼓励基层创新相结合。</w:t>
      </w:r>
      <w:r w:rsidRPr="00E207BE">
        <w:rPr>
          <w:rFonts w:ascii="仿宋_GB2312" w:eastAsia="仿宋_GB2312" w:hAnsi="仿宋" w:cs="宋体" w:hint="eastAsia"/>
          <w:color w:val="000000" w:themeColor="text1"/>
          <w:kern w:val="0"/>
          <w:sz w:val="32"/>
          <w:szCs w:val="32"/>
        </w:rPr>
        <w:t>三地在推进改革的过程中，都遵循了坚持市级顶层设计与鼓励区县、学校因地制宜积极创新相结合的工作思路，取得良好成效。例如，青岛市现代学校制度建设中，既有对学校章程的</w:t>
      </w:r>
      <w:r w:rsidRPr="00E207BE">
        <w:rPr>
          <w:rFonts w:ascii="仿宋_GB2312" w:eastAsia="仿宋_GB2312" w:hAnsi="仿宋" w:cs="宋体" w:hint="eastAsia"/>
          <w:color w:val="000000" w:themeColor="text1"/>
          <w:kern w:val="0"/>
          <w:sz w:val="32"/>
          <w:szCs w:val="32"/>
        </w:rPr>
        <w:lastRenderedPageBreak/>
        <w:t>统一要求，也有各个学校的因校制宜，一校一章程；威海市在推进义务教育学校管理标准化的过程中，一方面把标准化作为对学校的基本要求，保证均衡发展，另一方面积极鼓励各学校发展办学特色，促进优质发展，成效明显；潍坊市在促进民办教育发展的过程中，从市级层面出台土地、师资等方面支持政策，同时鼓励各区县在合作方式、合作对象、支持形式等方面创新思路、因地制宜。例如潍城区在推进县管校聘过程中创造性地将派驻到民办学校的公办师资统筹考虑，实现公办、民办教育在师资队伍上的协调、共赢。市一级的顶层设计，一方面保证了教育改革创新在方向、基调、路径上的基本一致，避免同一行政区划内区县政策不一致带来的一些次生问题；另一方面，也有助于在更大程度上争取领导支持、部门支持，破除发展障碍。区县和学校的积极创新，一方面体现了改革激发活力的效应，另一方面推进改革过程中三市抓牢“最后一公里”的务实与高效。</w:t>
      </w:r>
    </w:p>
    <w:p w:rsidR="005F1274" w:rsidRPr="00E207BE" w:rsidRDefault="005F1274" w:rsidP="00E6175B">
      <w:pPr>
        <w:spacing w:line="52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（五）必须坚持向先进地区借鉴学习。</w:t>
      </w:r>
      <w:r w:rsidRPr="00E207BE">
        <w:rPr>
          <w:rFonts w:ascii="仿宋_GB2312" w:eastAsia="仿宋_GB2312" w:hAnsi="仿宋" w:cs="宋体" w:hint="eastAsia"/>
          <w:color w:val="000000" w:themeColor="text1"/>
          <w:kern w:val="0"/>
          <w:sz w:val="32"/>
          <w:szCs w:val="32"/>
        </w:rPr>
        <w:t>本次学习考察，由市教育局主要领导带队，各区县教育行政部门主要负责同志参加，精准点题，准备充分，力求能取真经、学精髓、见实效。无论学习过程中，还是后来的交流，大家一致认为，考察活动选题精准，开阔了眼界，找到了标杆，感受很深，冲击很大。很多同志表示，多年来不外出学习，这次外出，真切感受到了差距，认识到了自身的局限和不足，对下一步改进工作、推动发展作用巨大。考察过程中，全体成员学习虚心，注意力集中，思考深入，交流频繁，讨论热烈，学习热情高涨。实践证明，多到先进地区学习考察，借鉴移植成熟经验，是推动工作的有效途径。因此，要多到教育发展走</w:t>
      </w:r>
      <w:r w:rsidRPr="00E207BE">
        <w:rPr>
          <w:rFonts w:ascii="仿宋_GB2312" w:eastAsia="仿宋_GB2312" w:hAnsi="仿宋" w:cs="宋体" w:hint="eastAsia"/>
          <w:color w:val="000000" w:themeColor="text1"/>
          <w:kern w:val="0"/>
          <w:sz w:val="32"/>
          <w:szCs w:val="32"/>
        </w:rPr>
        <w:lastRenderedPageBreak/>
        <w:t>在前列、创造出先进经验的省市和地区学习，引导广大教育工作者开阔眼界、开拓思路、提升境界。</w:t>
      </w:r>
    </w:p>
    <w:p w:rsidR="005F1274" w:rsidRDefault="005F1274" w:rsidP="00E6175B">
      <w:pPr>
        <w:spacing w:line="520" w:lineRule="exact"/>
        <w:ind w:firstLineChars="200" w:firstLine="640"/>
        <w:rPr>
          <w:rFonts w:ascii="黑体" w:eastAsia="黑体" w:hAnsi="黑体" w:cs="宋体"/>
          <w:bCs/>
          <w:color w:val="000000"/>
          <w:sz w:val="32"/>
          <w:szCs w:val="32"/>
        </w:rPr>
      </w:pPr>
      <w:r>
        <w:rPr>
          <w:rFonts w:ascii="黑体" w:eastAsia="黑体" w:hAnsi="黑体" w:cs="宋体" w:hint="eastAsia"/>
          <w:bCs/>
          <w:color w:val="000000"/>
          <w:sz w:val="32"/>
          <w:szCs w:val="32"/>
        </w:rPr>
        <w:t>三、几点建议</w:t>
      </w:r>
    </w:p>
    <w:p w:rsidR="005F1274" w:rsidRPr="00E207BE" w:rsidRDefault="005F1274" w:rsidP="00E6175B">
      <w:pPr>
        <w:spacing w:line="52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（一）将优化教育发展环境作为长期战略任务。</w:t>
      </w:r>
      <w:r w:rsidRPr="00E207BE">
        <w:rPr>
          <w:rFonts w:ascii="仿宋_GB2312" w:eastAsia="仿宋_GB2312" w:hAnsi="仿宋" w:cs="宋体" w:hint="eastAsia"/>
          <w:color w:val="000000" w:themeColor="text1"/>
          <w:kern w:val="0"/>
          <w:sz w:val="32"/>
          <w:szCs w:val="32"/>
        </w:rPr>
        <w:t>青岛、威海、潍坊良好教育发展环境的形成非一日之功，固然有市委、市政府主要领导的推动，更有长久以来形成的良好社会氛围和文化基础。齐文化向来有尊师重教的传统，淄博市委市政府也向来重视教育。全市教育系统应该将优化教育发展环境上升为全市教育发展的长期战略任务之一，进一步提高重视程度，做到有人谋、有人干，有举措，见实效。要将优化教育发展环境作为全市教育系统的共同使命，从各级教育行政部门到各级各类学校，全市一盘棋，统一谋划，上下一心，共同发力。要重塑教育传播理念，既要宣传教育发展成就，也要通报教育发展客观困难，让全市上下全面理解、体谅、支持教育发展。要放长眼光、放大格局，将教育服务对象中的企事业单位优秀人才、各级政府公务员作为重点，有针对性地进行沟通，让他们成为教育发展的坚定支持者、积极呼吁者。</w:t>
      </w:r>
    </w:p>
    <w:p w:rsidR="005F1274" w:rsidRPr="00E207BE" w:rsidRDefault="005F1274" w:rsidP="00E6175B">
      <w:pPr>
        <w:spacing w:line="52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（二）积极争取各级教育改革试点。</w:t>
      </w:r>
      <w:r w:rsidRPr="00E207BE">
        <w:rPr>
          <w:rFonts w:ascii="仿宋_GB2312" w:eastAsia="仿宋_GB2312" w:hAnsi="仿宋" w:cs="宋体" w:hint="eastAsia"/>
          <w:color w:val="000000" w:themeColor="text1"/>
          <w:kern w:val="0"/>
          <w:sz w:val="32"/>
          <w:szCs w:val="32"/>
        </w:rPr>
        <w:t>我们要以对淄博教育发展负责的态度，切实增强使命感、紧迫感，在推进教育改革上敢于担当、善于担当，积极争取国家、省教育改革试点，通过试点推进改革、激发活力、释放红利。要密切关注各级改革动态，主动作为，积极争取，珍惜每一个机会。要鼓励各区县、各学校在自主范围内敢为人先，大胆尝试，努力探索自下而上的改革试点发展道路。对确定要推进的教育改革，要密切关注其他地区教育改革试点经验和成果，对于</w:t>
      </w:r>
      <w:r w:rsidRPr="00E207BE">
        <w:rPr>
          <w:rFonts w:ascii="仿宋_GB2312" w:eastAsia="仿宋_GB2312" w:hAnsi="仿宋" w:cs="宋体" w:hint="eastAsia"/>
          <w:color w:val="000000" w:themeColor="text1"/>
          <w:kern w:val="0"/>
          <w:sz w:val="32"/>
          <w:szCs w:val="32"/>
        </w:rPr>
        <w:lastRenderedPageBreak/>
        <w:t>成熟的经验、模式，凡符合淄博实际、对淄博教育发展有利的，能移植就移植，能借鉴就借鉴，让外地经验种子，在我市快速发芽、开花、结果。</w:t>
      </w:r>
    </w:p>
    <w:p w:rsidR="005F1274" w:rsidRPr="00E207BE" w:rsidRDefault="005F1274" w:rsidP="00E6175B">
      <w:pPr>
        <w:spacing w:line="52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（三）大力引进和培养高素质教育人才。</w:t>
      </w:r>
      <w:r w:rsidRPr="00E207BE">
        <w:rPr>
          <w:rFonts w:ascii="仿宋_GB2312" w:eastAsia="仿宋_GB2312" w:hAnsi="仿宋" w:cs="宋体" w:hint="eastAsia"/>
          <w:color w:val="000000" w:themeColor="text1"/>
          <w:kern w:val="0"/>
          <w:sz w:val="32"/>
          <w:szCs w:val="32"/>
        </w:rPr>
        <w:t>要认真学习研究、善于利用淄博市人才新政23条优惠政策，同时发挥区县积极性创造更有利地条件和环境，面向全国，引进一批有成长潜力的名师、名校长；要高度重视教师队伍梯次培养，建立、畅通名师成长通道；要切实树立办好学校校长是关键的意识，按照专业、精业、敬业，有教育情怀、有责任担当的标准，建立能者上、庸者下的选人用人机制，进一步优化校长队伍；要切实加快名校长队伍培养，通过名校孵化名校长，促进名师成长为名校长，引导中青年优秀教育行政管理人才转化为名校长，形成多通道、多路径培养名校长的良好机制；要充分认识学校中层管理人才的重要性，高度重视、积极推动解决学校中层干部待遇不高、动力不足问题；要持之以恒加强校长队伍教育思想建设，围绕“为了培养什么样的人才、办什么样的学校”这一学校办学核心问题，通过读书研讨、学习交流、考察参观、实践反思等形式，引导全市中小学校长做到“脑中有思路、胸中有情怀、笔下有文章、口中有办学、脚下有实践、手中有成果”。</w:t>
      </w:r>
    </w:p>
    <w:p w:rsidR="005F1274" w:rsidRPr="00E207BE" w:rsidRDefault="005F1274" w:rsidP="00E6175B">
      <w:pPr>
        <w:spacing w:line="52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（四）抓牢国家义务教育优质均衡区县创建。</w:t>
      </w:r>
      <w:r w:rsidRPr="00E207BE">
        <w:rPr>
          <w:rFonts w:ascii="仿宋_GB2312" w:eastAsia="仿宋_GB2312" w:hAnsi="仿宋" w:cs="宋体" w:hint="eastAsia"/>
          <w:color w:val="000000" w:themeColor="text1"/>
          <w:kern w:val="0"/>
          <w:sz w:val="32"/>
          <w:szCs w:val="32"/>
        </w:rPr>
        <w:t>当前，青岛、威海已将义务教育优质均衡区县创建上升为全域均衡发展目标，潍坊四个参与创建的区县已经接受省评估。优质均衡创建对整体提升教育内涵发展水平、提升教育质量意义重大。我们必须牢牢抓住国家义务教育优质均衡区县创建这一区域教育发展的牛鼻子，咬紧牙关，排除困难，尽力而为，</w:t>
      </w:r>
      <w:r w:rsidRPr="00E207BE">
        <w:rPr>
          <w:rFonts w:ascii="仿宋_GB2312" w:eastAsia="仿宋_GB2312" w:hAnsi="仿宋" w:cs="宋体" w:hint="eastAsia"/>
          <w:color w:val="000000" w:themeColor="text1"/>
          <w:kern w:val="0"/>
          <w:sz w:val="32"/>
          <w:szCs w:val="32"/>
        </w:rPr>
        <w:lastRenderedPageBreak/>
        <w:t>力争在本轮创建中使优质教育资源配置有一个大提升；要进一步向教育先进地区，特别是向青岛、威海、潍坊学习，加大县域对县域、学校对学校的学习考察力度，学教育情怀、学思想境界、学思维方法、学发展思路，通过学习，开阔思路视野，转变思维模式，创新工作方法，破解优质均衡区县创建难题；要借鉴三市经验，重视义务教育优质均衡发展中的内涵提升，加快推进我市现代学校制度建设，推进义务教育学校管理标准化，推进学校文化建设和学校特色发展。</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Pr>
          <w:rFonts w:ascii="楷体_GB2312" w:eastAsia="楷体_GB2312" w:hAnsi="宋体" w:cs="宋体" w:hint="eastAsia"/>
          <w:bCs/>
          <w:color w:val="000000"/>
          <w:sz w:val="32"/>
          <w:szCs w:val="32"/>
        </w:rPr>
        <w:t>（五）大力发展优质民办教育。</w:t>
      </w:r>
      <w:r w:rsidRPr="00E207BE">
        <w:rPr>
          <w:rFonts w:ascii="仿宋_GB2312" w:eastAsia="仿宋_GB2312" w:hAnsi="仿宋" w:cs="宋体" w:hint="eastAsia"/>
          <w:color w:val="000000" w:themeColor="text1"/>
          <w:kern w:val="0"/>
          <w:sz w:val="32"/>
          <w:szCs w:val="32"/>
        </w:rPr>
        <w:t>借鉴潍坊做法，从人才、土地、资金、政策等方面，进一步加大对民办教育发展的支持力度，大力发展民办教育。要破除“厚公薄民”的偏见，解放思想，主动作为，一方面，对现有民办教育资源进行梳理摸底，对有发展潜力的民办学校，积极予以政策支持和引导；另一方面，积极引进优质民办教育资源，力争在每个学段都有2-3所知名度高、教育质量好、示范引领作用强、办学特色鲜明的民办学校，满足人民群众对高端、特色民办教育的需求。</w:t>
      </w:r>
    </w:p>
    <w:p w:rsidR="005F1274" w:rsidRPr="00E207BE" w:rsidRDefault="005F1274" w:rsidP="00E6175B">
      <w:pPr>
        <w:widowControl/>
        <w:spacing w:line="520" w:lineRule="exact"/>
        <w:ind w:firstLineChars="200" w:firstLine="640"/>
        <w:rPr>
          <w:rFonts w:ascii="仿宋_GB2312" w:eastAsia="仿宋_GB2312" w:hAnsi="仿宋" w:cs="宋体"/>
          <w:color w:val="000000" w:themeColor="text1"/>
          <w:kern w:val="0"/>
          <w:sz w:val="32"/>
          <w:szCs w:val="32"/>
        </w:rPr>
      </w:pPr>
      <w:r w:rsidRPr="000D41DA">
        <w:rPr>
          <w:rFonts w:ascii="楷体_GB2312" w:eastAsia="楷体_GB2312" w:hAnsi="宋体" w:cs="宋体" w:hint="eastAsia"/>
          <w:bCs/>
          <w:color w:val="000000"/>
          <w:sz w:val="32"/>
          <w:szCs w:val="32"/>
        </w:rPr>
        <w:t>（六）积极建设现代教育治理体系。</w:t>
      </w:r>
      <w:r w:rsidRPr="00E207BE">
        <w:rPr>
          <w:rFonts w:ascii="仿宋_GB2312" w:eastAsia="仿宋_GB2312" w:hAnsi="仿宋" w:cs="宋体" w:hint="eastAsia"/>
          <w:color w:val="000000" w:themeColor="text1"/>
          <w:kern w:val="0"/>
          <w:sz w:val="32"/>
          <w:szCs w:val="32"/>
        </w:rPr>
        <w:t>要树立民主、参与、共享、责任、法治现代教育治理理念，提升教育管理服务能力，积极建设现代教育治理体系；要推动建立校委会、家委会，尊重、引导各界人士参与教育治理的诉求和愿望，发挥其正向作用；要以学校章程修订为突破点，进一步简政放权，充分保障学校办学自主权，引导学校建立与办学自主权相适应的内部治理结构，激发学校活力；要加大义务教育学校管理标准化推动力度，树立底线思维意识，通过标准化实施提</w:t>
      </w:r>
      <w:r w:rsidRPr="00E207BE">
        <w:rPr>
          <w:rFonts w:ascii="仿宋_GB2312" w:eastAsia="仿宋_GB2312" w:hAnsi="仿宋" w:cs="宋体" w:hint="eastAsia"/>
          <w:color w:val="000000" w:themeColor="text1"/>
          <w:kern w:val="0"/>
          <w:sz w:val="32"/>
          <w:szCs w:val="32"/>
        </w:rPr>
        <w:lastRenderedPageBreak/>
        <w:t>升学校发展内涵；要学习三市抓工作落地的经验，用好督导、考核等政策，确保教育政策落地生根。</w:t>
      </w:r>
    </w:p>
    <w:p w:rsidR="005F1274" w:rsidRDefault="005F1274"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E6175B" w:rsidRDefault="00E6175B" w:rsidP="005F1274">
      <w:pPr>
        <w:spacing w:line="560" w:lineRule="exact"/>
        <w:ind w:firstLineChars="200" w:firstLine="640"/>
        <w:rPr>
          <w:rFonts w:ascii="仿宋_GB2312" w:eastAsia="仿宋_GB2312"/>
          <w:sz w:val="32"/>
          <w:szCs w:val="32"/>
        </w:rPr>
      </w:pPr>
    </w:p>
    <w:p w:rsidR="00E6175B" w:rsidRDefault="00E6175B" w:rsidP="005F1274">
      <w:pPr>
        <w:spacing w:line="560" w:lineRule="exact"/>
        <w:ind w:firstLineChars="200" w:firstLine="640"/>
        <w:rPr>
          <w:rFonts w:ascii="仿宋_GB2312" w:eastAsia="仿宋_GB2312"/>
          <w:sz w:val="32"/>
          <w:szCs w:val="32"/>
        </w:rPr>
      </w:pPr>
    </w:p>
    <w:p w:rsidR="00E6175B" w:rsidRDefault="00E6175B" w:rsidP="005F1274">
      <w:pPr>
        <w:spacing w:line="560" w:lineRule="exact"/>
        <w:ind w:firstLineChars="200" w:firstLine="640"/>
        <w:rPr>
          <w:rFonts w:ascii="仿宋_GB2312" w:eastAsia="仿宋_GB2312"/>
          <w:sz w:val="32"/>
          <w:szCs w:val="32"/>
        </w:rPr>
      </w:pPr>
    </w:p>
    <w:p w:rsidR="00E6175B" w:rsidRDefault="00E6175B" w:rsidP="005F1274">
      <w:pPr>
        <w:spacing w:line="560" w:lineRule="exact"/>
        <w:ind w:firstLineChars="200" w:firstLine="640"/>
        <w:rPr>
          <w:rFonts w:ascii="仿宋_GB2312" w:eastAsia="仿宋_GB2312"/>
          <w:sz w:val="32"/>
          <w:szCs w:val="32"/>
        </w:rPr>
      </w:pPr>
    </w:p>
    <w:p w:rsidR="00E6175B" w:rsidRDefault="00E6175B" w:rsidP="005F1274">
      <w:pPr>
        <w:spacing w:line="560" w:lineRule="exact"/>
        <w:ind w:firstLineChars="200" w:firstLine="640"/>
        <w:rPr>
          <w:rFonts w:ascii="仿宋_GB2312" w:eastAsia="仿宋_GB2312"/>
          <w:sz w:val="32"/>
          <w:szCs w:val="32"/>
        </w:rPr>
      </w:pPr>
    </w:p>
    <w:p w:rsidR="00E6175B" w:rsidRDefault="00E6175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Default="0029360B" w:rsidP="005F1274">
      <w:pPr>
        <w:spacing w:line="560" w:lineRule="exact"/>
        <w:ind w:firstLineChars="200" w:firstLine="640"/>
        <w:rPr>
          <w:rFonts w:ascii="仿宋_GB2312" w:eastAsia="仿宋_GB2312"/>
          <w:sz w:val="32"/>
          <w:szCs w:val="32"/>
        </w:rPr>
      </w:pPr>
    </w:p>
    <w:p w:rsidR="0029360B" w:rsidRPr="0029360B" w:rsidRDefault="0029360B" w:rsidP="00E6175B">
      <w:pPr>
        <w:spacing w:line="520" w:lineRule="exact"/>
        <w:ind w:firstLineChars="200" w:firstLine="720"/>
        <w:jc w:val="center"/>
        <w:rPr>
          <w:rFonts w:ascii="黑体" w:eastAsia="黑体" w:hAnsi="黑体"/>
          <w:sz w:val="36"/>
          <w:szCs w:val="36"/>
        </w:rPr>
      </w:pPr>
      <w:r w:rsidRPr="0029360B">
        <w:rPr>
          <w:rFonts w:ascii="黑体" w:eastAsia="黑体" w:hAnsi="黑体" w:hint="eastAsia"/>
          <w:sz w:val="36"/>
          <w:szCs w:val="36"/>
        </w:rPr>
        <w:lastRenderedPageBreak/>
        <w:t>我市部分高中校长</w:t>
      </w:r>
    </w:p>
    <w:p w:rsidR="0029360B" w:rsidRPr="0029360B" w:rsidRDefault="0029360B" w:rsidP="00E6175B">
      <w:pPr>
        <w:spacing w:line="520" w:lineRule="exact"/>
        <w:ind w:firstLineChars="200" w:firstLine="720"/>
        <w:jc w:val="center"/>
        <w:rPr>
          <w:rFonts w:ascii="黑体" w:eastAsia="黑体" w:hAnsi="黑体"/>
          <w:sz w:val="36"/>
          <w:szCs w:val="36"/>
        </w:rPr>
      </w:pPr>
      <w:r w:rsidRPr="0029360B">
        <w:rPr>
          <w:rFonts w:ascii="黑体" w:eastAsia="黑体" w:hAnsi="黑体" w:hint="eastAsia"/>
          <w:sz w:val="36"/>
          <w:szCs w:val="36"/>
        </w:rPr>
        <w:t>赴莱芜一中、烟台一中考察报告</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按照市教育局统一部署，7月4日—6日由市教育局党委委员、副局长王世军带队，由淄博实验中学、淄博一中、淄博四中、淄博五中、淄博六中、淄博七中、淄博十一中、淄博中学、桓台一中、沂源一中、高青一中等学校校长和市教研室领导及相关人员组成的淄博教育教学考察团赴莱芜一中、烟台一中进行了浸泡式考察学习，重点学习借鉴两校在自主招生、学科竞赛、科技创新、语文英语创作大赛等方面的经验与做法，取得丰硕收获。现将考察学习情况汇报如下：</w:t>
      </w:r>
    </w:p>
    <w:p w:rsidR="00E207BE" w:rsidRDefault="0029360B" w:rsidP="00E207BE">
      <w:pPr>
        <w:spacing w:line="520" w:lineRule="exact"/>
        <w:ind w:firstLineChars="200" w:firstLine="640"/>
        <w:rPr>
          <w:rFonts w:ascii="黑体" w:eastAsia="黑体" w:hAnsi="黑体"/>
          <w:sz w:val="32"/>
          <w:szCs w:val="32"/>
        </w:rPr>
      </w:pPr>
      <w:r>
        <w:rPr>
          <w:rFonts w:ascii="黑体" w:eastAsia="黑体" w:hAnsi="黑体" w:hint="eastAsia"/>
          <w:sz w:val="32"/>
          <w:szCs w:val="32"/>
        </w:rPr>
        <w:t>一、两校基本情况</w:t>
      </w:r>
    </w:p>
    <w:p w:rsidR="0029360B" w:rsidRDefault="0029360B" w:rsidP="00E207BE">
      <w:pPr>
        <w:spacing w:line="520" w:lineRule="exact"/>
        <w:ind w:firstLineChars="200" w:firstLine="640"/>
        <w:rPr>
          <w:rFonts w:ascii="仿宋_GB2312" w:eastAsia="仿宋_GB2312" w:hAnsi="仿宋_GB2312"/>
          <w:sz w:val="32"/>
          <w:szCs w:val="32"/>
        </w:rPr>
      </w:pPr>
      <w:r>
        <w:rPr>
          <w:rFonts w:ascii="楷体_GB2312" w:eastAsia="楷体_GB2312" w:hAnsi="楷体_GB2312" w:hint="eastAsia"/>
          <w:sz w:val="32"/>
          <w:szCs w:val="32"/>
        </w:rPr>
        <w:t>（一）莱芜一中。</w:t>
      </w:r>
      <w:r>
        <w:rPr>
          <w:rFonts w:ascii="仿宋_GB2312" w:eastAsia="仿宋_GB2312" w:hAnsi="仿宋_GB2312" w:hint="eastAsia"/>
          <w:sz w:val="32"/>
          <w:szCs w:val="32"/>
        </w:rPr>
        <w:t>7月4日，我市教育考察团与该校党委书记、校长陈传军，副校长李世永、56级高三年级主任段崇尚进行了细致交流、探讨。随后参观了该校校史馆和校园整体环境。莱芜市市教育局副局长韩继清陪同考察。</w:t>
      </w:r>
    </w:p>
    <w:p w:rsidR="0029360B" w:rsidRDefault="0029360B" w:rsidP="00E207BE">
      <w:pPr>
        <w:spacing w:line="520" w:lineRule="exact"/>
        <w:ind w:firstLineChars="200" w:firstLine="640"/>
        <w:rPr>
          <w:rFonts w:ascii="仿宋_GB2312" w:eastAsia="仿宋_GB2312" w:hAnsi="仿宋_GB2312"/>
          <w:sz w:val="32"/>
          <w:szCs w:val="32"/>
        </w:rPr>
      </w:pPr>
      <w:r w:rsidRPr="0029360B">
        <w:rPr>
          <w:rFonts w:ascii="仿宋_GB2312" w:eastAsia="仿宋_GB2312" w:hAnsi="仿宋_GB2312" w:hint="eastAsia"/>
          <w:sz w:val="32"/>
          <w:szCs w:val="32"/>
        </w:rPr>
        <w:t>1</w:t>
      </w:r>
      <w:r w:rsidR="00E6175B">
        <w:rPr>
          <w:rFonts w:ascii="仿宋_GB2312" w:eastAsia="仿宋_GB2312" w:hAnsi="仿宋_GB2312" w:hint="eastAsia"/>
          <w:sz w:val="32"/>
          <w:szCs w:val="32"/>
        </w:rPr>
        <w:t>.</w:t>
      </w:r>
      <w:r w:rsidRPr="0029360B">
        <w:rPr>
          <w:rFonts w:ascii="仿宋_GB2312" w:eastAsia="仿宋_GB2312" w:hAnsi="仿宋_GB2312" w:hint="eastAsia"/>
          <w:sz w:val="32"/>
          <w:szCs w:val="32"/>
        </w:rPr>
        <w:t>软硬件条件。</w:t>
      </w:r>
      <w:r>
        <w:rPr>
          <w:rFonts w:ascii="仿宋_GB2312" w:eastAsia="仿宋_GB2312" w:hAnsi="仿宋_GB2312" w:hint="eastAsia"/>
          <w:sz w:val="32"/>
          <w:szCs w:val="32"/>
        </w:rPr>
        <w:t>该校有东西两个校区，新校区占地602.36亩，建筑面积近13万平方米，设计规模120个教学班，累计投资2.99亿元人民币。学校有132个高中教学班，在校生8820人。教职工517人，专任教师467人，任课教师学历达标率100%，拥有硕士研究生以上学历的有34人，全国优秀教育工作者1人，全国优秀教师1人，省优秀教师5人，省教学能手3人。</w:t>
      </w:r>
    </w:p>
    <w:p w:rsidR="00E207BE" w:rsidRDefault="0029360B" w:rsidP="00E207BE">
      <w:pPr>
        <w:spacing w:line="520" w:lineRule="exact"/>
        <w:ind w:firstLineChars="200" w:firstLine="640"/>
        <w:rPr>
          <w:rFonts w:ascii="仿宋" w:eastAsia="仿宋" w:hAnsi="仿宋"/>
          <w:sz w:val="32"/>
          <w:szCs w:val="32"/>
        </w:rPr>
      </w:pPr>
      <w:r>
        <w:rPr>
          <w:rFonts w:ascii="仿宋_GB2312" w:eastAsia="仿宋_GB2312" w:hAnsi="仿宋_GB2312" w:hint="eastAsia"/>
          <w:sz w:val="32"/>
          <w:szCs w:val="32"/>
        </w:rPr>
        <w:t>2</w:t>
      </w:r>
      <w:r w:rsidR="00E6175B">
        <w:rPr>
          <w:rFonts w:ascii="仿宋_GB2312" w:eastAsia="仿宋_GB2312" w:hAnsi="仿宋_GB2312" w:hint="eastAsia"/>
          <w:sz w:val="32"/>
          <w:szCs w:val="32"/>
        </w:rPr>
        <w:t>.</w:t>
      </w:r>
      <w:r>
        <w:rPr>
          <w:rFonts w:ascii="仿宋_GB2312" w:eastAsia="仿宋_GB2312" w:hAnsi="仿宋_GB2312" w:hint="eastAsia"/>
          <w:sz w:val="32"/>
          <w:szCs w:val="32"/>
        </w:rPr>
        <w:t>高考、竞赛及自主招生等成绩。2017年高考，理科有5名同学进入全省前200名，9名同学进入全省前300名，12人进入全省前400名！文科1名同学进入全省前20名，2</w:t>
      </w:r>
      <w:r>
        <w:rPr>
          <w:rFonts w:ascii="仿宋_GB2312" w:eastAsia="仿宋_GB2312" w:hAnsi="仿宋_GB2312" w:hint="eastAsia"/>
          <w:sz w:val="32"/>
          <w:szCs w:val="32"/>
        </w:rPr>
        <w:lastRenderedPageBreak/>
        <w:t>名同学进入全省前100名！全省600分以上理科有327人；本科上线人数2324人，上线率80.6%。该校2009年以来，已有48名同学获全国五大学科奥赛一等奖、300余人获二三等奖；151名同学获全国作文、英语、地理等学科大赛一等奖，近500人次获二三等奖；有1155人次获全国小发明小制作专利证书；16名同学在全国创意大赛、创新大赛等科技实践类大赛中获一等奖。2018年该校通过自主招生初审人数达1014人次，居山东省第一位；通过北大清华自主招生初审人数为8人；通过C9院校自主招生初审人数为65人；通过985院校自主招生初审人数为644人，居山东省第一位。2018年初审过关人数全国第3， C9高校+人大自主招生初审排行榜全国排名32，山东省第1。清华北大初审10人，获降分优惠5人。</w:t>
      </w:r>
    </w:p>
    <w:p w:rsidR="0029360B" w:rsidRDefault="0029360B" w:rsidP="00E207BE">
      <w:pPr>
        <w:spacing w:line="520" w:lineRule="exact"/>
        <w:ind w:firstLineChars="200" w:firstLine="640"/>
        <w:rPr>
          <w:rFonts w:ascii="仿宋_GB2312" w:eastAsia="仿宋_GB2312" w:hAnsi="仿宋_GB2312"/>
          <w:sz w:val="32"/>
          <w:szCs w:val="32"/>
        </w:rPr>
      </w:pPr>
      <w:r>
        <w:rPr>
          <w:rFonts w:ascii="楷体_GB2312" w:eastAsia="楷体_GB2312" w:hAnsi="楷体_GB2312" w:hint="eastAsia"/>
          <w:sz w:val="32"/>
          <w:szCs w:val="32"/>
        </w:rPr>
        <w:t>（二）烟台一中。</w:t>
      </w:r>
      <w:r>
        <w:rPr>
          <w:rFonts w:ascii="仿宋_GB2312" w:eastAsia="仿宋_GB2312" w:hAnsi="仿宋_GB2312" w:hint="eastAsia"/>
          <w:sz w:val="32"/>
          <w:szCs w:val="32"/>
        </w:rPr>
        <w:t>7月6日，在烟台一中考察期间，我市教育考察团师听取了烟台一中校长隋丰俊和副校长李金波关于2018年高考的成绩经验介绍和关于自主招生、校本课程开发与使用、社团活动开展等方面的经验，实地考察了学校校园，感受到了烟台一中“公诚勤毅”的校园文化。烟台教科院主要领导陪同考察。</w:t>
      </w:r>
      <w:r>
        <w:rPr>
          <w:rFonts w:ascii="仿宋_GB2312" w:eastAsia="仿宋_GB2312" w:hAnsi="仿宋_GB2312" w:hint="eastAsia"/>
          <w:sz w:val="32"/>
          <w:szCs w:val="32"/>
        </w:rPr>
        <w:br/>
      </w:r>
      <w:r w:rsidRPr="0029360B">
        <w:rPr>
          <w:rFonts w:ascii="仿宋_GB2312" w:eastAsia="仿宋_GB2312" w:hAnsi="仿宋_GB2312" w:hint="eastAsia"/>
          <w:sz w:val="32"/>
          <w:szCs w:val="32"/>
        </w:rPr>
        <w:t xml:space="preserve">    1</w:t>
      </w:r>
      <w:r w:rsidR="00E6175B">
        <w:rPr>
          <w:rFonts w:ascii="仿宋_GB2312" w:eastAsia="仿宋_GB2312" w:hAnsi="仿宋_GB2312" w:hint="eastAsia"/>
          <w:sz w:val="32"/>
          <w:szCs w:val="32"/>
        </w:rPr>
        <w:t>.</w:t>
      </w:r>
      <w:r w:rsidRPr="0029360B">
        <w:rPr>
          <w:rFonts w:ascii="仿宋_GB2312" w:eastAsia="仿宋_GB2312" w:hAnsi="仿宋_GB2312" w:hint="eastAsia"/>
          <w:sz w:val="32"/>
          <w:szCs w:val="32"/>
        </w:rPr>
        <w:t>软硬件条件。</w:t>
      </w:r>
      <w:r>
        <w:rPr>
          <w:rFonts w:ascii="仿宋_GB2312" w:eastAsia="仿宋_GB2312" w:hAnsi="仿宋_GB2312" w:hint="eastAsia"/>
          <w:sz w:val="32"/>
          <w:szCs w:val="32"/>
        </w:rPr>
        <w:t>烟台一中创建于1931年9月28日，原名“芝罘中学”。1950年被确定为山东省最早的十五所重点中学之一，1993年被命名为山东省首批规范化学校。是一所完全中学。该校共有102个教学班，其中高中部56个教学班，初中部46个教学班，在校学生6000余人。该校确定了“办精品学校，以优质的教育服务于人民”的发展目标，坚持“以人为本，持续发展”的治校方略，经过多年外引内培</w:t>
      </w:r>
      <w:r>
        <w:rPr>
          <w:rFonts w:ascii="仿宋_GB2312" w:eastAsia="仿宋_GB2312" w:hAnsi="仿宋_GB2312" w:hint="eastAsia"/>
          <w:sz w:val="32"/>
          <w:szCs w:val="32"/>
        </w:rPr>
        <w:lastRenderedPageBreak/>
        <w:t>和流动管理，塑造了一支师德高尚、业务精湛、在我省享有较高知名度的师资队伍。目前学校有高级教师178人，一级教师158人，研究生学历60多人，全国优秀教师和特级教师8人，省、市、区拔尖人才、教学能手、优秀教师190多人次。该校在全面推进素质教育中，尤其注重学生“科学素养、人文情怀、扬长发展、社会责任”的综合培养，全面培育“学业水平高、综合素质高”的优秀人才。该校与澳大利亚、瑞士、美国、韩国、新加坡等国家的著名学校和国内一些优秀中学结为姊妹学校，加强文化交流，共同探讨资源共享和联合办学。2012年引进美国ACT课程，增设国际教育部，同时该校被确定为美国ACT中国考试中心之一；2014年，经省教育厅批准，开展中加合作办学项目。</w:t>
      </w:r>
    </w:p>
    <w:p w:rsidR="00E207BE" w:rsidRDefault="0029360B" w:rsidP="00E207BE">
      <w:pPr>
        <w:spacing w:line="520" w:lineRule="exact"/>
        <w:ind w:firstLineChars="200" w:firstLine="640"/>
        <w:rPr>
          <w:rFonts w:ascii="仿宋" w:eastAsia="仿宋" w:hAnsi="仿宋"/>
          <w:sz w:val="32"/>
          <w:szCs w:val="32"/>
        </w:rPr>
      </w:pPr>
      <w:r>
        <w:rPr>
          <w:rFonts w:ascii="仿宋_GB2312" w:eastAsia="仿宋_GB2312" w:hAnsi="仿宋_GB2312" w:hint="eastAsia"/>
          <w:sz w:val="32"/>
          <w:szCs w:val="32"/>
        </w:rPr>
        <w:t>2</w:t>
      </w:r>
      <w:r w:rsidR="00E6175B">
        <w:rPr>
          <w:rFonts w:ascii="仿宋_GB2312" w:eastAsia="仿宋_GB2312" w:hAnsi="仿宋_GB2312" w:hint="eastAsia"/>
          <w:sz w:val="32"/>
          <w:szCs w:val="32"/>
        </w:rPr>
        <w:t>.</w:t>
      </w:r>
      <w:r>
        <w:rPr>
          <w:rFonts w:ascii="仿宋_GB2312" w:eastAsia="仿宋_GB2312" w:hAnsi="仿宋_GB2312" w:hint="eastAsia"/>
          <w:sz w:val="32"/>
          <w:szCs w:val="32"/>
        </w:rPr>
        <w:t>高考、竞赛及自主招生等成绩。学校学科奥赛成绩优异，特色教学鲜明，高考成绩一直稳居烟台市前茅。2008年许新夺得山东省理科高考状元，2011年陈凤池又获山东省高考理科第一名，高华鑫、侯英博等同学先后获得烟台市高考文科、理科第一名，大批优秀学子考入著名高校进一步深造。2012年有11人被清华大学和北京大学录取，有7人被香港大学录取。2013年有8人步入北大清华等名校。学校先后被同济大学等数十所重点高校确定为优生培养基地学校。2012年开始，清华大学、北京大学先后把我校确定为“新百年领军计划”优生培养基地学校和“中学校长实名推荐制”学校。2012年-2017年合计62人被清华北大录取；2018年高考清华北大上线17人，自主招生线达线人数820人，达线率92.5%；有4人进入理科全省前50名；有2人进入文科全省前20名。2018年该校通过自主招生初审人数达149人次；通过北大清</w:t>
      </w:r>
      <w:r>
        <w:rPr>
          <w:rFonts w:ascii="仿宋_GB2312" w:eastAsia="仿宋_GB2312" w:hAnsi="仿宋_GB2312" w:hint="eastAsia"/>
          <w:sz w:val="32"/>
          <w:szCs w:val="32"/>
        </w:rPr>
        <w:lastRenderedPageBreak/>
        <w:t>华自主招生初审人数为12人；通过C9院校自主招生初审人数为26人；通过985院校自主招生初审人数为98人。</w:t>
      </w:r>
    </w:p>
    <w:p w:rsidR="00E207BE" w:rsidRDefault="0029360B" w:rsidP="00E207BE">
      <w:pPr>
        <w:spacing w:line="520" w:lineRule="exact"/>
        <w:ind w:firstLineChars="200" w:firstLine="640"/>
        <w:rPr>
          <w:rFonts w:ascii="黑体" w:eastAsia="黑体" w:hAnsi="黑体"/>
          <w:sz w:val="32"/>
          <w:szCs w:val="32"/>
        </w:rPr>
      </w:pPr>
      <w:r>
        <w:rPr>
          <w:rFonts w:ascii="黑体" w:eastAsia="黑体" w:hAnsi="黑体" w:hint="eastAsia"/>
          <w:sz w:val="32"/>
          <w:szCs w:val="32"/>
        </w:rPr>
        <w:t>二、主要做法及经验</w:t>
      </w:r>
    </w:p>
    <w:p w:rsidR="0029360B" w:rsidRDefault="0029360B" w:rsidP="00E207BE">
      <w:pPr>
        <w:spacing w:line="520" w:lineRule="exact"/>
        <w:ind w:firstLineChars="200" w:firstLine="640"/>
        <w:rPr>
          <w:rFonts w:ascii="楷体_GB2312" w:eastAsia="楷体_GB2312" w:hAnsi="楷体_GB2312"/>
          <w:sz w:val="32"/>
          <w:szCs w:val="32"/>
        </w:rPr>
      </w:pPr>
      <w:r>
        <w:rPr>
          <w:rFonts w:ascii="楷体_GB2312" w:eastAsia="楷体_GB2312" w:hAnsi="楷体_GB2312" w:hint="eastAsia"/>
          <w:sz w:val="32"/>
          <w:szCs w:val="32"/>
        </w:rPr>
        <w:t>（一）莱芜一中。</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E6175B">
        <w:rPr>
          <w:rFonts w:ascii="仿宋_GB2312" w:eastAsia="仿宋_GB2312" w:hAnsi="仿宋_GB2312" w:hint="eastAsia"/>
          <w:sz w:val="32"/>
          <w:szCs w:val="32"/>
        </w:rPr>
        <w:t>.</w:t>
      </w:r>
      <w:r>
        <w:rPr>
          <w:rFonts w:ascii="仿宋_GB2312" w:eastAsia="仿宋_GB2312" w:hAnsi="仿宋_GB2312" w:hint="eastAsia"/>
          <w:sz w:val="32"/>
          <w:szCs w:val="32"/>
        </w:rPr>
        <w:t>先进的办学理念是自主招生取得成绩的前提。班主任队伍建设，以培养学生核心素养为引领；学科组建设以学科核心素养为引领。积极践行四个理念：以“明德”引领学生健康发展，对学生进行品格教育和领导力培养；以“启智”为引领，引导学生“博学明辨，格物致知”，培养会思考、有创新精神的学生；以专业精神提升为引领，强调“师严道尊，治学严谨”，进一步推动教师专业发展；以“课程”建设为引领，促进学生全面发展，落实“活动即课程，活动即育人”。</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sidR="00E6175B">
        <w:rPr>
          <w:rFonts w:ascii="仿宋_GB2312" w:eastAsia="仿宋_GB2312" w:hAnsi="仿宋_GB2312" w:hint="eastAsia"/>
          <w:sz w:val="32"/>
          <w:szCs w:val="32"/>
        </w:rPr>
        <w:t>.</w:t>
      </w:r>
      <w:r>
        <w:rPr>
          <w:rFonts w:ascii="仿宋_GB2312" w:eastAsia="仿宋_GB2312" w:hAnsi="仿宋_GB2312" w:hint="eastAsia"/>
          <w:sz w:val="32"/>
          <w:szCs w:val="32"/>
        </w:rPr>
        <w:t>科学的制度建设是自主招生取得成绩的保障。一是坚持“年级主任负责制”和“ 级部小型化管理”提高了管理效益。学校成立五个工作委员会，设立11个级部。工作委员会主任直接对校长负责，这种扁平的管理制度极大的增强了管理者的使命感和责任感；年级下辖三个级部，实行级部小型化管理，这种管理机制提拔了大批干部，引入了竞争机制，八仙过海各显其能，工作思路不断创新，促使管理水平不断提高！ 二是坚持用制度管人，靠机制创造公平，如《莱芜一中教职工考核评价办法》《莱芜一中班主任年度考核评价办法》《莱芜一中中层干部考核办法》《莱芜一中教研组考核评价办法》《莱芜一中教师专业职务晋升、聘任办法》《莱芜一中评优树先评选办法》《莱芜一中突出贡献奖评选办法》等等。三是坚持公正公平的用人机制，造就一支充满活力的</w:t>
      </w:r>
      <w:r>
        <w:rPr>
          <w:rFonts w:ascii="仿宋_GB2312" w:eastAsia="仿宋_GB2312" w:hAnsi="仿宋_GB2312" w:hint="eastAsia"/>
          <w:sz w:val="32"/>
          <w:szCs w:val="32"/>
        </w:rPr>
        <w:lastRenderedPageBreak/>
        <w:t>教师队伍提拔用人坚持“任人唯贤”，凭能力说话，“评优树先”“职称评聘”凭业绩说话，创造了风清气正的竞争氛围！级部主任敢打敢拼！人人争当班主任！人人争当备课组长！人人争送高三！</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sidR="00E6175B">
        <w:rPr>
          <w:rFonts w:ascii="仿宋_GB2312" w:eastAsia="仿宋_GB2312" w:hAnsi="仿宋_GB2312" w:hint="eastAsia"/>
          <w:sz w:val="32"/>
          <w:szCs w:val="32"/>
        </w:rPr>
        <w:t>.</w:t>
      </w:r>
      <w:r>
        <w:rPr>
          <w:rFonts w:ascii="仿宋_GB2312" w:eastAsia="仿宋_GB2312" w:hAnsi="仿宋_GB2312" w:hint="eastAsia"/>
          <w:sz w:val="32"/>
          <w:szCs w:val="32"/>
        </w:rPr>
        <w:t>对自主招生的认识。一是明确自主招生录取什么样的人才。具有学科特长和创新潜质的优秀中学生。什么是学科特长？什么是创新潜质？全面发展和个性发展的关系？自主招生如何体现了学生的选择性？都要搞清楚。二是明确自主招生的程序。</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第一关：报名初审关，提交的材料，是证明学科特长和创新能力的材料。 第二关：笔试面试关。北京大学笔试理科考察语数外物化，文科考察语数外政史，几乎是全部学科！第三关：面试关，考察阅读量，知识量，思维能力，分析能力等综合素质！只有弄清自招程序，才能做有针对性工作！三是正确看待自主招生的作用，自主招生给学生提供了兴趣选择：其准备过程是促进学生个性发展的过程，这是一种学习动力！自主招生初审通过了，对学生是一种激励，可以增加学生的信心，这更是一种学习动力！自主招生对高考的促进作用：自主招生是高考的一部分，不可以刻意的片面的追求自主招生！正常的教学工作是主要矛盾，扎扎实实做好正常的学习任务是前提，是基础！否则，自主招生是不可能过关的。自主招生考试难度很大，抓自主招生可以提高学习能力，可以提高综合素质，反过来会促进其他学科的学习，促进全面发展！ 四是自主招生的氛围浓厚。</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老师、学生、家长思想高度统一：自主招生增加了一条上好大学的渠道。自主招生不是优等生的专利，可以人人参</w:t>
      </w:r>
      <w:r>
        <w:rPr>
          <w:rFonts w:ascii="仿宋_GB2312" w:eastAsia="仿宋_GB2312" w:hAnsi="仿宋_GB2312" w:hint="eastAsia"/>
          <w:sz w:val="32"/>
          <w:szCs w:val="32"/>
        </w:rPr>
        <w:lastRenderedPageBreak/>
        <w:t>与！家长参与到对自主招生的研究中，从高一开始就为自主招生做准备！</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w:t>
      </w:r>
      <w:r w:rsidR="00E6175B">
        <w:rPr>
          <w:rFonts w:ascii="仿宋_GB2312" w:eastAsia="仿宋_GB2312" w:hAnsi="仿宋_GB2312" w:hint="eastAsia"/>
          <w:sz w:val="32"/>
          <w:szCs w:val="32"/>
        </w:rPr>
        <w:t>.</w:t>
      </w:r>
      <w:r>
        <w:rPr>
          <w:rFonts w:ascii="仿宋_GB2312" w:eastAsia="仿宋_GB2312" w:hAnsi="仿宋_GB2312" w:hint="eastAsia"/>
          <w:sz w:val="32"/>
          <w:szCs w:val="32"/>
        </w:rPr>
        <w:t>学校为自主招生搭建成功的平台。</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成立奥赛工作委员会，成立奥赛部，为学科特长培养搭建平台。体制保障：明确职责，明确责任。机制保障：设立了“突出贡献奖”，可以出国研修；成绩突出的教练晋升职务可以破格；评优树先优先考虑等等，极大的调动了教练的积极性！2018年奥赛成绩：获得3金1银；30个省赛区一等奖！张湛川、李泽龙分别获得全国物理奥赛决赛金牌（山东省物理金牌共4块）；王聿昊获得全国数学奥赛决赛金牌（山东省数学金牌共2块）；吴东航获得全国物理奥赛决赛银牌；4人全部签约北大一本录取 ！</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 xml:space="preserve">（2）让阅读点亮人生，为学生开阔视野搭建平台。阅读是学校意志。时间保障：学校规定课程表上固定阅读时间，每周有两节课是语文阅读，有两节课是英语阅读。提出了全科阅读的理念。阅读内容：学校要求要紧紧围绕两个核心素养，围绕中华传统文化，围绕社会主义核心价值观，围绕国家大事、时事热点等。阅读评价：开展各种活动，检验阅读成果。关于全科阅读。只有全科阅读才能真正开阔学生的视野！政史地的阅读能力提高了，学生学一点哲学观点，培养一点历史观点，就学会了一种思维方法，会进一步提高分析问题能力，提高思想认识水平。没有政史地的阅读，文综不可能得高分！数理化生的阅读，读什么？课本是最好的读本！还有延伸阅读！有些同学看课本，不会看！ </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一个不阅读的学生，面对自主招生面试，无法应对，无从答起！</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3）学校成立各种社团，为活动育人搭建平台。各种社团：健美操、体育舞蹈、乒乓球、篮球、模特、空乘、播音主持、书法、摄影、象棋围棋、植物组培、模拟联合国等。各种活动：在校周六晚上统一播放视频活动；星期天晚上的主题班会活动；艺术节、体育节、科技节、阅读节活动；周一升旗活动；学生成人仪式活动；专家励志演讲；各种学科活动等等 ！</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开设大学先修课，为学生向更高层次发展搭建平台。开设的大学先修课程：微积分、线性代数、概率论与数理统计、大学物理力学、大学化学、普通生物学、中国古代文化、文学写作通用学术英语（含口语）。大学先修课，让学生面对高中内容，有一种居高临下的感觉！面对自主招生，从容应对！</w:t>
      </w:r>
      <w:r>
        <w:rPr>
          <w:rFonts w:ascii="仿宋_GB2312" w:eastAsia="仿宋_GB2312" w:hAnsi="仿宋_GB2312" w:hint="eastAsia"/>
          <w:sz w:val="32"/>
          <w:szCs w:val="32"/>
        </w:rPr>
        <w:br/>
        <w:t xml:space="preserve">   （5）院士、教授、专家做科普报告，为学生走近科学搭建平台。著名物理学家、中科院院士，清华大学薛其坤教授报告，题为《量子物理的研究和体会》；中国科学院院士，中国科学院理论物理研究所研究员，中国科学院大学欧阳钟灿教授报告，题为《2012-2016年工程诺贝尔奖漫谈：围绕手机的五大发明》；中科院专家白武明作了题为《科学就在我们身边——地球内部探秘 》的科普报告；中科院专家高登义作了题为《知天知己，笑迎科学人生》的科普报告；哈尔滨工业大学威海校区校长徐晓飞教授做了一场题为“计算机之启蒙——认知计算机科学与软件工程及其专业”的报告；山东大学数学院张天德教授作了题为《更新理念赢定高考》的报告，文学院副院长李剑锋教授作了题为《陶渊明的诗意化人生》的报告；著名文史学者，中央电视台《中国诗词大</w:t>
      </w:r>
      <w:r>
        <w:rPr>
          <w:rFonts w:ascii="仿宋_GB2312" w:eastAsia="仿宋_GB2312" w:hAnsi="仿宋_GB2312" w:hint="eastAsia"/>
          <w:sz w:val="32"/>
          <w:szCs w:val="32"/>
        </w:rPr>
        <w:lastRenderedPageBreak/>
        <w:t>会》学术负责人，上海师范大学教授、博士生导师——李定广教授，来学校做题为《练好中华诗词鉴赏的“童子功”》的讲座；山东省发明协会陈明泉老师为同学们做“高中生的科技创新”专题报告；等等。</w:t>
      </w:r>
      <w:r>
        <w:rPr>
          <w:rFonts w:ascii="仿宋_GB2312" w:eastAsia="仿宋_GB2312" w:hAnsi="仿宋_GB2312" w:hint="eastAsia"/>
          <w:sz w:val="32"/>
          <w:szCs w:val="32"/>
        </w:rPr>
        <w:br/>
        <w:t xml:space="preserve">    （6）组织学生参加各种大赛，为学生的个性发展搭建成功平台。一是科技创新：青少年科技创新大赛；明天小小科学家；宋庆龄少年儿童发明奖；中科院体验营；暑期高校科学营；实用新型专利申请；中小学生电脑制作活动等。二是学科创新：全国创新数学大赛；全国创新物理大赛；全国中学生基础学科创新能力大赛；全国中学生科普科幻作文大赛。三是各种学科大赛：五科奥赛：数学、物理、化学、生物、信息。包括初赛、复赛、决赛；夏令营、秋令营、冬令营等。语文类：新概念作文大赛；全国中小学生创新作文大赛；语文报杯全国中学生作文大赛；叶圣陶杯全国中学生新作文大赛；新世纪杯全国中学生作文大赛；北京大学手拉手励志成才作文大赛；北大培文杯全国青少年创意写作大赛。英语类：全国中学生英语能力竞赛；全国创新英语大赛；“21世纪新东方杯”全国中小学生英语演讲比赛。地理类：地球小博士地理科普大赛；全国中学生地理奥林匹克竞赛；中国青少年环境地图大赛；全国中学生地球科学奥林匹克竞赛。政治类：全国中学生财经素养大赛。</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（7）对自主招生精准的指导，是取得成绩的关键。自主招生报名时，要高度重视，加强宏观调控：寒假放假召开家长会，广泛宣传发动，让学生和家长寒假期间准备好材料，做好充分准备！ 各班主任要加强报名指导：一是明确自招的报名条件，各种奖项分别可以报考什么大学？ 二是明确</w:t>
      </w:r>
      <w:r>
        <w:rPr>
          <w:rFonts w:ascii="仿宋_GB2312" w:eastAsia="仿宋_GB2312" w:hAnsi="仿宋_GB2312" w:hint="eastAsia"/>
          <w:sz w:val="32"/>
          <w:szCs w:val="32"/>
        </w:rPr>
        <w:lastRenderedPageBreak/>
        <w:t>如何选择要报考的自招大学？三是下发自主招生明白纸，有序进行。学生不能影响学习，大部分工作可由家长完成。</w:t>
      </w:r>
    </w:p>
    <w:p w:rsidR="0029360B" w:rsidRDefault="0029360B" w:rsidP="00E6175B">
      <w:pPr>
        <w:spacing w:line="520" w:lineRule="exact"/>
        <w:ind w:firstLineChars="200" w:firstLine="640"/>
        <w:jc w:val="left"/>
        <w:rPr>
          <w:rFonts w:ascii="楷体_GB2312" w:eastAsia="楷体_GB2312" w:hAnsi="楷体_GB2312"/>
          <w:sz w:val="32"/>
          <w:szCs w:val="32"/>
        </w:rPr>
      </w:pPr>
      <w:r>
        <w:rPr>
          <w:rFonts w:ascii="楷体_GB2312" w:eastAsia="楷体_GB2312" w:hAnsi="楷体_GB2312" w:hint="eastAsia"/>
          <w:sz w:val="32"/>
          <w:szCs w:val="32"/>
        </w:rPr>
        <w:t>（二）烟台一中。</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E6175B">
        <w:rPr>
          <w:rFonts w:ascii="仿宋_GB2312" w:eastAsia="仿宋_GB2312" w:hAnsi="仿宋_GB2312" w:hint="eastAsia"/>
          <w:sz w:val="32"/>
          <w:szCs w:val="32"/>
        </w:rPr>
        <w:t>.</w:t>
      </w:r>
      <w:r>
        <w:rPr>
          <w:rFonts w:ascii="仿宋_GB2312" w:eastAsia="仿宋_GB2312" w:hAnsi="仿宋_GB2312" w:hint="eastAsia"/>
          <w:sz w:val="32"/>
          <w:szCs w:val="32"/>
        </w:rPr>
        <w:t>优生培养的理念先进。烟台一中在“科学素养、人文情怀、扬长发展、社会责任”的育人目标基础上，进一步提出了“双高”人才培养目标———学业水平高、综合素质高；结合美国精英教育“三环英才理论”，将有执着精神，有创造力，高于平均水平能力的同学作为“双高人才”培养，学校在提供教育教学保障的同时，提供有着多年丰富经验的教师团队进行优生培养，在现行的高考模式下努力扩大优生面，这已成为广大教师、校长们的共识。烟台一中的精英教育理念是：在全面实施素质教育的前提下，围绕学生发展核心素养，严格落实“三维”教学目标，实行德育课程一体化，着力培养有学习能力，身心和谐，知行统一全面发展的人。烟台一中的育人目标，就是在培养学生有科学素养和</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w:t>
      </w:r>
      <w:r w:rsidR="00E6175B">
        <w:rPr>
          <w:rFonts w:ascii="仿宋_GB2312" w:eastAsia="仿宋_GB2312" w:hAnsi="仿宋_GB2312" w:hint="eastAsia"/>
          <w:sz w:val="32"/>
          <w:szCs w:val="32"/>
        </w:rPr>
        <w:t>.</w:t>
      </w:r>
      <w:r>
        <w:rPr>
          <w:rFonts w:ascii="仿宋_GB2312" w:eastAsia="仿宋_GB2312" w:hAnsi="仿宋_GB2312" w:hint="eastAsia"/>
          <w:sz w:val="32"/>
          <w:szCs w:val="32"/>
        </w:rPr>
        <w:t>优生培养行动方向明确。发展学科素养，提升综合素质，培养自主学习能力，培育优生精英意识，强化优生名校意识，形成重细节、强规范的习惯，树立知难而进、永不放弃的精神。</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人文情怀的基础上，着重倡导“特长培养”，令其扬长发展。</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sidR="00E6175B">
        <w:rPr>
          <w:rFonts w:ascii="仿宋_GB2312" w:eastAsia="仿宋_GB2312" w:hAnsi="仿宋_GB2312" w:hint="eastAsia"/>
          <w:sz w:val="32"/>
          <w:szCs w:val="32"/>
        </w:rPr>
        <w:t>.</w:t>
      </w:r>
      <w:r>
        <w:rPr>
          <w:rFonts w:ascii="仿宋_GB2312" w:eastAsia="仿宋_GB2312" w:hAnsi="仿宋_GB2312" w:hint="eastAsia"/>
          <w:sz w:val="32"/>
          <w:szCs w:val="32"/>
        </w:rPr>
        <w:t>加强优生培养顶层设计。一是坚持三年一体化养成。高一：过渡、兴趣、习惯、基础。高二：目标方向、追求均衡、发展优势、坚持精神。高三：目标清晰、扬长补短、强化应试。二是坚持精细化培养。优生更要重视刻苦意识、执着精神，提倡自主学习、合作学习，夯实基础、扬长发展。</w:t>
      </w:r>
      <w:r>
        <w:rPr>
          <w:rFonts w:ascii="仿宋_GB2312" w:eastAsia="仿宋_GB2312" w:hAnsi="仿宋_GB2312" w:hint="eastAsia"/>
          <w:sz w:val="32"/>
          <w:szCs w:val="32"/>
        </w:rPr>
        <w:lastRenderedPageBreak/>
        <w:t>三是坚持严格化教育。四是坚持领导化关注，领导要全程跟踪，适时调控。五是家校合作，形成合力。</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w:t>
      </w:r>
      <w:r w:rsidR="00E6175B">
        <w:rPr>
          <w:rFonts w:ascii="仿宋_GB2312" w:eastAsia="仿宋_GB2312" w:hAnsi="仿宋_GB2312" w:hint="eastAsia"/>
          <w:sz w:val="32"/>
          <w:szCs w:val="32"/>
        </w:rPr>
        <w:t>.</w:t>
      </w:r>
      <w:r>
        <w:rPr>
          <w:rFonts w:ascii="仿宋_GB2312" w:eastAsia="仿宋_GB2312" w:hAnsi="仿宋_GB2312" w:hint="eastAsia"/>
          <w:sz w:val="32"/>
          <w:szCs w:val="32"/>
        </w:rPr>
        <w:t>构建教练负责制管理模式。教练负责制管理模式是成功的坚强后盾。烟台一中专门成立了学科竞赛领导小组，校领导对各学科竞赛给予具体指导，在时间、人员、经费、场地上给予充分支持。本学科全体教师为竞赛培训献计献策，学科教练具体负责学生的竞赛培训。如化学竞赛有别于数学、物理竞赛，大学的知识成分含量较多。化学辅导教师在备课时要深入研究大纲、教材，要有敏锐的洞察力，要分阶段有计划地安排辅导内容，夯实学生基础。临赛前一个月左右，还要对同学们进行强化训练，培养学生解题的技能技巧，多方位培养学生的思维能力、创新能力和应变能力。奥赛是优生培养的一种途径，更是对教练和学生的一个磨练。为了让同学们学好奥赛，生物教练自己购书，建立微型图书馆解决生物奥赛知识面广、需要查阅大量资料的问题。</w:t>
      </w:r>
      <w:r>
        <w:rPr>
          <w:rFonts w:ascii="仿宋_GB2312" w:eastAsia="仿宋_GB2312" w:hAnsi="仿宋_GB2312" w:hint="eastAsia"/>
          <w:sz w:val="32"/>
          <w:szCs w:val="32"/>
        </w:rPr>
        <w:br/>
        <w:t xml:space="preserve">    5</w:t>
      </w:r>
      <w:r w:rsidR="00E6175B">
        <w:rPr>
          <w:rFonts w:ascii="仿宋_GB2312" w:eastAsia="仿宋_GB2312" w:hAnsi="仿宋_GB2312" w:hint="eastAsia"/>
          <w:sz w:val="32"/>
          <w:szCs w:val="32"/>
        </w:rPr>
        <w:t>.</w:t>
      </w:r>
      <w:r>
        <w:rPr>
          <w:rFonts w:ascii="仿宋_GB2312" w:eastAsia="仿宋_GB2312" w:hAnsi="仿宋_GB2312" w:hint="eastAsia"/>
          <w:sz w:val="32"/>
          <w:szCs w:val="32"/>
        </w:rPr>
        <w:t>加强奥赛育人功能挖掘。烟台一中认为，奥赛特长育人的三大功能：一是对学生意志的培养，没有坚韧不拔的意志力，是很难把奥赛全程坚持下来的；二是对学生思维能力的培养，奥赛是打破现有中学学科常规，超前思维的一种训练；三是自主学习能力的培养，奥赛学习，更多的是一种自觉，是一种身处强手处变不惊的自我调适和自我安排。奥赛获奖的学生身上，都有着一种精神与能力，自己寻找知识的能力，真正的热爱物理，喜欢钻研，乐在其中，这样的学生才能在较短的学习时间内崭露头角，才能在与全省顶尖物理高手的较量中取得胜利。</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6</w:t>
      </w:r>
      <w:r w:rsidR="00E6175B">
        <w:rPr>
          <w:rFonts w:ascii="仿宋_GB2312" w:eastAsia="仿宋_GB2312" w:hAnsi="仿宋_GB2312" w:hint="eastAsia"/>
          <w:sz w:val="32"/>
          <w:szCs w:val="32"/>
        </w:rPr>
        <w:t>.</w:t>
      </w:r>
      <w:r>
        <w:rPr>
          <w:rFonts w:ascii="仿宋_GB2312" w:eastAsia="仿宋_GB2312" w:hAnsi="仿宋_GB2312" w:hint="eastAsia"/>
          <w:sz w:val="32"/>
          <w:szCs w:val="32"/>
        </w:rPr>
        <w:t>建立学校支持系统，特色课程培养优生。多年来，烟</w:t>
      </w:r>
      <w:r>
        <w:rPr>
          <w:rFonts w:ascii="仿宋_GB2312" w:eastAsia="仿宋_GB2312" w:hAnsi="仿宋_GB2312" w:hint="eastAsia"/>
          <w:sz w:val="32"/>
          <w:szCs w:val="32"/>
        </w:rPr>
        <w:lastRenderedPageBreak/>
        <w:t>台一中依托学校文化建设，在“优生培养”上，进行了大胆的创新与实践。专门建立学校支持系统，提高教师优生培养的理念、综合素质和专业水平；从学生需要出发，成立学生发展指导委员会，搭建适合扬长发展的平台；建立优生培养的行政框架，成立优生培养指导委员会，形成有效的管理机制。创设特色课程，丰富文化内涵更为优生培养提供了充足的养分。以社团为载体，开展多样化教学，为具有不同特长的学生提供针对性指导，让优生拥有自主发展的空间，使优生的潜能以及创新意识在实践活动中得到提升。经过多年探索，一中成立了30多个社团，构建了两种个性化课程（层次性学科课程和多元性社团课程），涵盖语言文化类、表演艺术类、设计创新类、体育健身类、人文自然类、学科探究类和志愿公益类7大类14个学科。近来，心育课程、修身课程、太极拳课程成为该校学校课程的靓丽名片。</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sidR="00E6175B">
        <w:rPr>
          <w:rFonts w:ascii="仿宋_GB2312" w:eastAsia="仿宋_GB2312" w:hAnsi="仿宋_GB2312" w:hint="eastAsia"/>
          <w:sz w:val="32"/>
          <w:szCs w:val="32"/>
        </w:rPr>
        <w:t>.</w:t>
      </w:r>
      <w:r>
        <w:rPr>
          <w:rFonts w:ascii="仿宋_GB2312" w:eastAsia="仿宋_GB2312" w:hAnsi="仿宋_GB2312" w:hint="eastAsia"/>
          <w:sz w:val="32"/>
          <w:szCs w:val="32"/>
        </w:rPr>
        <w:t>该校优生培养经验的八个方面。一是学校文化是烟台一中办学之魂。二是领导班子团结、敬业、和谐。三是教师队伍建设是学校工作战略重点。四是不唯高考、决胜高考。五是优生培养精雕细刻，有工匠精神。六是丰富活动激发学生内驱力。七是全面开设课程。八是注重教学细节落实。</w:t>
      </w:r>
    </w:p>
    <w:p w:rsidR="0029360B" w:rsidRDefault="0029360B" w:rsidP="00E6175B">
      <w:pPr>
        <w:spacing w:line="520" w:lineRule="exact"/>
        <w:ind w:firstLineChars="200" w:firstLine="640"/>
        <w:jc w:val="left"/>
        <w:rPr>
          <w:rFonts w:ascii="楷体_GB2312" w:eastAsia="楷体_GB2312" w:hAnsi="楷体_GB2312"/>
          <w:sz w:val="32"/>
          <w:szCs w:val="32"/>
        </w:rPr>
      </w:pPr>
      <w:r>
        <w:rPr>
          <w:rFonts w:ascii="黑体" w:eastAsia="黑体" w:hAnsi="黑体" w:hint="eastAsia"/>
          <w:sz w:val="32"/>
          <w:szCs w:val="32"/>
        </w:rPr>
        <w:t>三、对我市自主招生工作的几点启示</w:t>
      </w:r>
      <w:r>
        <w:rPr>
          <w:rFonts w:ascii="黑体" w:eastAsia="黑体" w:hAnsi="黑体" w:hint="eastAsia"/>
          <w:sz w:val="32"/>
          <w:szCs w:val="32"/>
        </w:rPr>
        <w:br/>
      </w:r>
      <w:r>
        <w:rPr>
          <w:rFonts w:ascii="楷体_GB2312" w:eastAsia="楷体_GB2312" w:hAnsi="楷体_GB2312" w:hint="eastAsia"/>
          <w:sz w:val="32"/>
          <w:szCs w:val="32"/>
        </w:rPr>
        <w:t xml:space="preserve">    （一）全面加强自主招生工作的组织与管理。</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E6175B">
        <w:rPr>
          <w:rFonts w:ascii="仿宋_GB2312" w:eastAsia="仿宋_GB2312" w:hAnsi="仿宋_GB2312" w:hint="eastAsia"/>
          <w:sz w:val="32"/>
          <w:szCs w:val="32"/>
        </w:rPr>
        <w:t>.</w:t>
      </w:r>
      <w:r>
        <w:rPr>
          <w:rFonts w:ascii="仿宋_GB2312" w:eastAsia="仿宋_GB2312" w:hAnsi="仿宋_GB2312" w:hint="eastAsia"/>
          <w:sz w:val="32"/>
          <w:szCs w:val="32"/>
        </w:rPr>
        <w:t>实施自主招生工作一把手工程。校长要成为自主招生明白人，懂得自主招生工作政策的变化，懂得自主招生各项工作流程，能够指导学校自主招生工作。市里要选择部分学校积极推进自主招生工作试点，探索出适合的自主招生工作策略及规划，撬动该项工作加快推进。</w:t>
      </w:r>
      <w:r>
        <w:rPr>
          <w:rFonts w:ascii="仿宋_GB2312" w:eastAsia="仿宋_GB2312" w:hAnsi="仿宋_GB2312" w:hint="eastAsia"/>
          <w:sz w:val="32"/>
          <w:szCs w:val="32"/>
        </w:rPr>
        <w:br/>
      </w:r>
      <w:r>
        <w:rPr>
          <w:rFonts w:ascii="仿宋_GB2312" w:eastAsia="仿宋_GB2312" w:hAnsi="仿宋_GB2312" w:hint="eastAsia"/>
          <w:sz w:val="32"/>
          <w:szCs w:val="32"/>
        </w:rPr>
        <w:lastRenderedPageBreak/>
        <w:t xml:space="preserve">    2</w:t>
      </w:r>
      <w:r w:rsidR="005126ED">
        <w:rPr>
          <w:rFonts w:ascii="仿宋_GB2312" w:eastAsia="仿宋_GB2312" w:hAnsi="仿宋_GB2312" w:hint="eastAsia"/>
          <w:sz w:val="32"/>
          <w:szCs w:val="32"/>
        </w:rPr>
        <w:t>.</w:t>
      </w:r>
      <w:r>
        <w:rPr>
          <w:rFonts w:ascii="仿宋_GB2312" w:eastAsia="仿宋_GB2312" w:hAnsi="仿宋_GB2312" w:hint="eastAsia"/>
          <w:sz w:val="32"/>
          <w:szCs w:val="32"/>
        </w:rPr>
        <w:t>编制试点学校自主招生三年规划蓝图。指导试点学校以项目任务形式，以问题驱动方式编制该项工作规划，明确该项工作关键时间节点、关键事项、责任人、督查程序、评比表彰等，实施阶段性推进。</w:t>
      </w:r>
      <w:r>
        <w:rPr>
          <w:rFonts w:ascii="仿宋_GB2312" w:eastAsia="仿宋_GB2312" w:hAnsi="仿宋_GB2312" w:hint="eastAsia"/>
          <w:sz w:val="32"/>
          <w:szCs w:val="32"/>
        </w:rPr>
        <w:br/>
        <w:t xml:space="preserve">    3</w:t>
      </w:r>
      <w:r w:rsidR="005126ED">
        <w:rPr>
          <w:rFonts w:ascii="仿宋_GB2312" w:eastAsia="仿宋_GB2312" w:hAnsi="仿宋_GB2312" w:hint="eastAsia"/>
          <w:sz w:val="32"/>
          <w:szCs w:val="32"/>
        </w:rPr>
        <w:t>.</w:t>
      </w:r>
      <w:r>
        <w:rPr>
          <w:rFonts w:ascii="仿宋_GB2312" w:eastAsia="仿宋_GB2312" w:hAnsi="仿宋_GB2312" w:hint="eastAsia"/>
          <w:sz w:val="32"/>
          <w:szCs w:val="32"/>
        </w:rPr>
        <w:t>加强奥赛管理工作，组建专业领导机构。一是由学校主要领导牵头，成立学校学科竞赛工作协调小组。指导督促学科奥赛工作的开展；审核学科竞赛辅导方案；提出学科竞赛考核和奖励办法；协调解决竞赛辅导所需的人员及设施；审批专家进校园辅导及师生外出集训辅导事宜。二是由分管校长牵头，成立学科竞赛辅导工作小组。协调教研组中各备课组工作，保证学科竞赛辅导工作顺利开展；负责竞赛奥赛辅导教练组的选拔和组建工作；组织和管理学科竞赛奥赛辅导常规工作；帮助各教练组制定辅导方案；监督、检查、考核教练组竞赛奥赛辅导工作。</w:t>
      </w:r>
    </w:p>
    <w:p w:rsidR="0029360B" w:rsidRDefault="0029360B" w:rsidP="00E6175B">
      <w:pPr>
        <w:spacing w:line="520" w:lineRule="exact"/>
        <w:ind w:firstLineChars="200" w:firstLine="640"/>
        <w:jc w:val="left"/>
        <w:rPr>
          <w:rFonts w:ascii="楷体_GB2312" w:eastAsia="楷体_GB2312" w:hAnsi="楷体_GB2312"/>
          <w:sz w:val="32"/>
          <w:szCs w:val="32"/>
        </w:rPr>
      </w:pPr>
      <w:r>
        <w:rPr>
          <w:rFonts w:ascii="楷体_GB2312" w:eastAsia="楷体_GB2312" w:hAnsi="楷体_GB2312" w:hint="eastAsia"/>
          <w:sz w:val="32"/>
          <w:szCs w:val="32"/>
        </w:rPr>
        <w:t>（二）重点完善以学科竞赛主教练负责制为核心的辅导机制。</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w:t>
      </w:r>
      <w:r w:rsidR="005126ED">
        <w:rPr>
          <w:rFonts w:ascii="仿宋_GB2312" w:eastAsia="仿宋_GB2312" w:hAnsi="仿宋_GB2312" w:hint="eastAsia"/>
          <w:sz w:val="32"/>
          <w:szCs w:val="32"/>
        </w:rPr>
        <w:t>.</w:t>
      </w:r>
      <w:r>
        <w:rPr>
          <w:rFonts w:ascii="仿宋_GB2312" w:eastAsia="仿宋_GB2312" w:hAnsi="仿宋_GB2312" w:hint="eastAsia"/>
          <w:sz w:val="32"/>
          <w:szCs w:val="32"/>
        </w:rPr>
        <w:t>组建学科奥赛辅导教练组，实行主教练负责制。学校层面教练组要配备主教练1人，助理教练1-3人。教练员要认真学习研究学科竞赛奥赛大纲，科学制定竞赛奥赛辅导计划；负责日常奥赛辅导工作；负责奥赛选手的选拔、班级组建和管理工作；研究、掌握奥赛信息，有序组织学生外出集训辅导；关心学生思想和心理状况，促进学生全面发展，健康成长。主教练负责奥赛辅导的教学任务和学生管理工作，一般不再承担常规教学任务。助理教练以常规教学为主，承担部分奥赛辅导内容的授课和相应管理工作。</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2.加强教练组日常辅导管理。教练员要认真备课，持教</w:t>
      </w:r>
      <w:r>
        <w:rPr>
          <w:rFonts w:ascii="仿宋_GB2312" w:eastAsia="仿宋_GB2312" w:hAnsi="仿宋_GB2312" w:hint="eastAsia"/>
          <w:sz w:val="32"/>
          <w:szCs w:val="32"/>
        </w:rPr>
        <w:lastRenderedPageBreak/>
        <w:t>案上课；要密切关注学生情况，努力提高课堂效率；要布置适量作业并及时检查、批改、反馈。竞赛奥赛辅导工作小组对教练员的备课、上课、辅导情况等进行检查反馈；对教练员的工作纪律进行监督检查并作好记录。</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3.“请进来，走出去”，提高教练组辅导水平。邀请优秀奥赛辅导教练、专家到校进行培训指导；组织教练员外出参加奥赛辅导培训；到奥赛成绩突出的学校参观学习，吸取成功经验，提升团队辅导水平。</w:t>
      </w:r>
    </w:p>
    <w:p w:rsidR="0029360B" w:rsidRDefault="0029360B" w:rsidP="00E6175B">
      <w:pPr>
        <w:spacing w:line="520" w:lineRule="exact"/>
        <w:ind w:firstLineChars="200" w:firstLine="640"/>
        <w:jc w:val="left"/>
        <w:rPr>
          <w:rFonts w:ascii="楷体_GB2312" w:eastAsia="楷体_GB2312" w:hAnsi="楷体_GB2312"/>
          <w:sz w:val="32"/>
          <w:szCs w:val="32"/>
        </w:rPr>
      </w:pPr>
      <w:r>
        <w:rPr>
          <w:rFonts w:ascii="楷体_GB2312" w:eastAsia="楷体_GB2312" w:hAnsi="楷体_GB2312" w:hint="eastAsia"/>
          <w:sz w:val="32"/>
          <w:szCs w:val="32"/>
        </w:rPr>
        <w:t>（三）科学完善以“为学生特色发展服务”为价值的学科竞赛辅导运行机制。</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 xml:space="preserve">1.精细学科竞赛选手选拔程序。可由竞赛奥赛工作小组、主教练、级部联合选拔学科竞赛选手，本着“教师推荐、班主任同意、学生自愿、家长支持”的原则推荐人选，由主教练确定最后人选。各学科选苗工作集中在一周内完成。起始阶段一般选拨50人左右，随辅导情况逐步调整，到高二下学期精减到10-20人为宜。原则上每个学生只参加一科辅导，最多不超过两科。  </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创新学科竞赛辅导方式。采用校内辅导和外出培训相结合，集中辅导和个别辅导相结合的方式进行。辅导主要是高中内容的提前渗透、嵌入式延伸及竞赛内容拓展。外出培训主要集中在暑假和寒假进行。主教练要全程参与管理，充分调动家长积极性，保证辅导效果，保证学生安全。</w:t>
      </w:r>
    </w:p>
    <w:p w:rsidR="0029360B" w:rsidRDefault="005126ED"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sidR="0029360B">
        <w:rPr>
          <w:rFonts w:ascii="仿宋_GB2312" w:eastAsia="仿宋_GB2312" w:hAnsi="仿宋_GB2312" w:hint="eastAsia"/>
          <w:sz w:val="32"/>
          <w:szCs w:val="32"/>
        </w:rPr>
        <w:t>加强奥赛学生管理。竞赛奥赛辅导工作小组要建立竞赛奥赛辅导学生档案，进行跟踪管理；主教练对学生出勤、辅导情况、考试情况等进行记录和反馈，学生申请加入或退出辅导，需主教练和奥赛工作小组批准。</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4.做好学科竞赛奥赛辅导条件保障。学科竞赛奥赛辅导要配备专用的辅导教室和部分学科实验室，时间不冲突的前提下，可以各学科共用；设立主教练办公室，实现各学科主教练集中办公，方便学科间交流；设置“奥赛专用图书馆”，多方面收集整理各学科奥赛辅导教材并及时更新补充，以备教练员和学生查阅使用。“奥赛专用图书馆”可以设在辅导教室或主教练办公室，由各学科主教练负责管理。</w:t>
      </w:r>
    </w:p>
    <w:p w:rsidR="0029360B" w:rsidRDefault="0029360B" w:rsidP="00E6175B">
      <w:pPr>
        <w:spacing w:line="520" w:lineRule="exact"/>
        <w:ind w:firstLineChars="200" w:firstLine="640"/>
        <w:jc w:val="left"/>
        <w:rPr>
          <w:rFonts w:ascii="楷体_GB2312" w:eastAsia="楷体_GB2312" w:hAnsi="楷体_GB2312"/>
          <w:sz w:val="32"/>
          <w:szCs w:val="32"/>
        </w:rPr>
      </w:pPr>
      <w:r>
        <w:rPr>
          <w:rFonts w:ascii="楷体_GB2312" w:eastAsia="楷体_GB2312" w:hAnsi="楷体_GB2312" w:hint="eastAsia"/>
          <w:sz w:val="32"/>
          <w:szCs w:val="32"/>
        </w:rPr>
        <w:t>（四）突出加强对自主招生工作系统研究。</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加强政策研究。一是各单位及时了解掌握教育部关于自主招生的政策变化。二是详细阅读有关试点高校自主招生简章，明确相关要求。三是积极关注教育部高校招生阳光工程指定平台“阳光高考”网站自主招生等栏目，安排专人做好各种信息收集与整理。</w:t>
      </w:r>
      <w:r>
        <w:rPr>
          <w:rFonts w:ascii="仿宋_GB2312" w:eastAsia="仿宋_GB2312" w:hAnsi="仿宋_GB2312" w:hint="eastAsia"/>
          <w:sz w:val="32"/>
          <w:szCs w:val="32"/>
        </w:rPr>
        <w:br/>
        <w:t xml:space="preserve">     2.加强学科奥赛、语文英语竞赛、科技创新等方面人才成长培养规律研究。组建由市区县教研员、骨干教师、外聘专家教练构成的相关研究团队，聚焦自主招生内容、策略、方式研究。按照区域、学校相关规划，全力搭建有关自主招生的活动平台。搭建全科阅读平台，成立各种社团，开设大学先修课，邀请院士、教授、专家做科普报告。</w:t>
      </w:r>
      <w:r>
        <w:rPr>
          <w:rFonts w:ascii="仿宋_GB2312" w:eastAsia="仿宋_GB2312" w:hAnsi="仿宋_GB2312" w:hint="eastAsia"/>
          <w:sz w:val="32"/>
          <w:szCs w:val="32"/>
        </w:rPr>
        <w:br/>
        <w:t xml:space="preserve">     3.加强自主招生面试与笔试研究。各单位要收集整理历年各试点高校自主招生试题、参考答案及评分标准；进一步明确其笔试难度略大于高考，题型更加丰富，竞赛试题逐渐进入考试范围等特点；加强一对一、一对多、集体讨论等面试类型研究，有条件的单位可组织模拟面试活动。</w:t>
      </w:r>
      <w:r>
        <w:rPr>
          <w:rFonts w:ascii="仿宋_GB2312" w:eastAsia="仿宋_GB2312" w:hAnsi="仿宋_GB2312" w:hint="eastAsia"/>
          <w:sz w:val="32"/>
          <w:szCs w:val="32"/>
        </w:rPr>
        <w:br/>
        <w:t xml:space="preserve">    </w:t>
      </w:r>
      <w:r>
        <w:rPr>
          <w:rFonts w:ascii="楷体_GB2312" w:eastAsia="楷体_GB2312" w:hAnsi="楷体_GB2312" w:hint="eastAsia"/>
          <w:sz w:val="32"/>
          <w:szCs w:val="32"/>
        </w:rPr>
        <w:t>（五）制订市、区县、学校三级自主招生激励机制，推进该项工作。</w:t>
      </w:r>
      <w:r>
        <w:rPr>
          <w:rFonts w:ascii="仿宋_GB2312" w:eastAsia="仿宋_GB2312" w:hAnsi="仿宋_GB2312" w:hint="eastAsia"/>
          <w:sz w:val="32"/>
          <w:szCs w:val="32"/>
        </w:rPr>
        <w:t>市区县教研部门要将各校自主招生工作纳入年</w:t>
      </w:r>
      <w:r>
        <w:rPr>
          <w:rFonts w:ascii="仿宋_GB2312" w:eastAsia="仿宋_GB2312" w:hAnsi="仿宋_GB2312" w:hint="eastAsia"/>
          <w:sz w:val="32"/>
          <w:szCs w:val="32"/>
        </w:rPr>
        <w:lastRenderedPageBreak/>
        <w:t>度督导、学期视导，细化相关督导评价指标，赋予合适分值，对相关工作规划、推进情况、达成效果进行跟踪调研与评估。市区县自主招生领导小组和工作小组要每学期召开相关区域自主招生专题研讨会，形成各层面工作动态通报，及时解决区域内存在的问题，形成阶段性推进工作态势。借鉴先进地区、学校操作方式，分市级、区县、学校三个层面制订有关学科竞赛、科技创新、学科写作大赛、论文发表等各类型激励措施，对学科竞赛教练员、社团活动辅导老师等给予相关奖励。</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附：被高校认可的竞赛类活动</w:t>
      </w:r>
    </w:p>
    <w:p w:rsidR="0029360B" w:rsidRDefault="0029360B" w:rsidP="00E207BE">
      <w:pPr>
        <w:spacing w:line="52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（仅供参考，以各大学自主招生简章为准）</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黑体" w:eastAsia="黑体" w:hAnsi="黑体" w:hint="eastAsia"/>
          <w:sz w:val="32"/>
          <w:szCs w:val="32"/>
        </w:rPr>
        <w:t>附</w:t>
      </w:r>
    </w:p>
    <w:p w:rsidR="0029360B" w:rsidRDefault="0029360B" w:rsidP="00E6175B">
      <w:pPr>
        <w:spacing w:line="520" w:lineRule="exact"/>
        <w:ind w:firstLineChars="200" w:firstLine="880"/>
        <w:jc w:val="left"/>
        <w:rPr>
          <w:rFonts w:ascii="方正小标宋简体" w:eastAsia="方正小标宋简体" w:hAnsi="方正小标宋简体"/>
          <w:sz w:val="44"/>
          <w:szCs w:val="32"/>
        </w:rPr>
      </w:pPr>
      <w:r>
        <w:rPr>
          <w:rFonts w:ascii="方正小标宋简体" w:eastAsia="方正小标宋简体" w:hAnsi="方正小标宋简体" w:hint="eastAsia"/>
          <w:sz w:val="44"/>
          <w:szCs w:val="32"/>
        </w:rPr>
        <w:t>被高校认可的竞赛类活动</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一、高中数学学科竞赛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1.全国高中数学联赛（全国高中数学联合竞赛）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2.中国数学奥林匹克CMO（全国中学生数学冬令营）</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3.国际数学奥林匹克IMO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4.中国女子数学奥林匹克CGMO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5.丘成桐中学数学奖（丘奖）</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6.欧洲女子数学奥林匹克EGMO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7.全国高中数学图形计算器应用能力竞赛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8.中国西部数学奥林匹克CWMO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9.中国东南地区数学奥林匹克</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10.北方数学奥林匹克邀请赛</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二、高中物理学科竞赛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1.全国中学生物理竞赛CPhO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lastRenderedPageBreak/>
        <w:t>2.国际物理学奥林匹克IPhO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3.亚洲物理学奥林匹克竞赛APHO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4.全国高中应用物理知识竞赛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5.北京市高中力学竞赛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6.丘成桐中学生物理竞赛</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三、高中化学学科竞赛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1.全国高中学生化学竞赛CChO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2.国际奥林匹克化学竞赛ICHO</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四、高中生物学科竞赛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1.全国中学生生物学奥林匹克学科竞赛CBO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2.全国中学生生物学联赛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3.国际生物学奥林匹克竞赛IBO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4.全国青少年生物和环境科学实践活动</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五、高中信息学科竞赛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1.全国青少年信息学奥林匹克联赛NOIP</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2.全国青少年信息学奥林匹克竞赛NO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3.全国青少年信息学奥林匹克竞赛冬令营</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4.亚洲与太平洋地区信息学奥赛APIO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5.IOI2013中国队选拔赛（CTSC）</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6.国际信息学奥林匹克竞IOI</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六、高中英语学科竞赛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1.全国创新英语大赛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2.全国中学生英语能力竞赛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3.“21世纪杯”全国中小学生英语演讲比赛总决赛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4.中央电视台“英语风采大赛”全国决赛（高中组）</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七、高中语文学科&amp;作文竞赛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lastRenderedPageBreak/>
        <w:t>1.全国中学生科普作文大赛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2.全国新概念作文大赛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3.全国中小学生创新作文大赛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4.“语文报杯”全国中学生作文大赛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5.武汉国际中小学生楚才作文竞赛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6.“叶圣陶杯”全国中学生新作文大赛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7.“高考”杯（华东地区）创新读写大赛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8.复旦大学“博雅杯”人文知识大奖赛</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八、科技类竞赛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1.全国青少年科技创新大赛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2.“明天小小科学家”奖励活动</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3.全国中小学电脑制作活动</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4.国际科学与工程大奖赛Intel ISEF</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5.南京航空航天大学“飞天杯”中学生科技创新竞赛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6.“未来杯”全国中学生创意设计竞赛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7.全国青少年航空航天模型锦标赛</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九、机器人竞赛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1.中国教育机器人大赛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2.中国青少年机器人竞赛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3.全国机器人大赛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4.国际奥林匹克机器人大赛(WRO)</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5.中国水中机器人大赛</w:t>
      </w:r>
    </w:p>
    <w:p w:rsidR="0029360B" w:rsidRDefault="0029360B" w:rsidP="00E6175B">
      <w:pPr>
        <w:spacing w:line="520" w:lineRule="exact"/>
        <w:ind w:firstLineChars="200" w:firstLine="640"/>
        <w:jc w:val="left"/>
        <w:rPr>
          <w:rFonts w:ascii="黑体" w:eastAsia="黑体" w:hAnsi="黑体"/>
          <w:sz w:val="32"/>
          <w:szCs w:val="32"/>
        </w:rPr>
      </w:pPr>
      <w:r>
        <w:rPr>
          <w:rFonts w:ascii="黑体" w:eastAsia="黑体" w:hAnsi="黑体" w:hint="eastAsia"/>
          <w:sz w:val="32"/>
          <w:szCs w:val="32"/>
        </w:rPr>
        <w:t>十、综合类竞赛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1.全国中学生微创新大赛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2.全国中学生基础学科拔尖学生创新能力邀请赛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3.国际环境科研项目奥林匹克竞赛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lastRenderedPageBreak/>
        <w:t>4.头脑创新思维竞赛（DI）</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5.全国中学生基础学科创新能力大赛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6.同济大学中学生结构设计邀请赛</w:t>
      </w:r>
    </w:p>
    <w:p w:rsidR="0029360B" w:rsidRDefault="0029360B" w:rsidP="00E6175B">
      <w:pPr>
        <w:spacing w:line="520" w:lineRule="exact"/>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备注：其中五大学科竞赛作为高校自主招生官方最为认可竞赛，在每年自主招生中大受欢迎，五大学科竞赛分别为：全国高中数学联赛、全国中学生物理竞赛复赛、中国化学奥林匹克竞赛(初赛)、全国中学生生物学联赛、全国青少年信息学奥林匹克联赛。</w:t>
      </w:r>
    </w:p>
    <w:sectPr w:rsidR="0029360B" w:rsidSect="00F12E5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37" w:rsidRDefault="006B1C37" w:rsidP="00451EDB">
      <w:r>
        <w:separator/>
      </w:r>
    </w:p>
  </w:endnote>
  <w:endnote w:type="continuationSeparator" w:id="0">
    <w:p w:rsidR="006B1C37" w:rsidRDefault="006B1C37" w:rsidP="00451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349"/>
      <w:docPartObj>
        <w:docPartGallery w:val="Page Numbers (Bottom of Page)"/>
        <w:docPartUnique/>
      </w:docPartObj>
    </w:sdtPr>
    <w:sdtContent>
      <w:p w:rsidR="00E61A7A" w:rsidRDefault="00E61A7A">
        <w:pPr>
          <w:pStyle w:val="a4"/>
          <w:jc w:val="center"/>
        </w:pPr>
        <w:fldSimple w:instr=" PAGE   \* MERGEFORMAT ">
          <w:r w:rsidR="000D41DA" w:rsidRPr="000D41DA">
            <w:rPr>
              <w:noProof/>
              <w:lang w:val="zh-CN"/>
            </w:rPr>
            <w:t>148</w:t>
          </w:r>
        </w:fldSimple>
      </w:p>
    </w:sdtContent>
  </w:sdt>
  <w:p w:rsidR="00E61A7A" w:rsidRDefault="00E61A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37" w:rsidRDefault="006B1C37" w:rsidP="00451EDB">
      <w:r>
        <w:separator/>
      </w:r>
    </w:p>
  </w:footnote>
  <w:footnote w:type="continuationSeparator" w:id="0">
    <w:p w:rsidR="006B1C37" w:rsidRDefault="006B1C37" w:rsidP="00451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73DB"/>
    <w:rsid w:val="000827A1"/>
    <w:rsid w:val="000C33CD"/>
    <w:rsid w:val="000C7B35"/>
    <w:rsid w:val="000D41DA"/>
    <w:rsid w:val="000D4351"/>
    <w:rsid w:val="000D436A"/>
    <w:rsid w:val="000F1A5B"/>
    <w:rsid w:val="0015108F"/>
    <w:rsid w:val="00166FFD"/>
    <w:rsid w:val="001A57D7"/>
    <w:rsid w:val="001F3D84"/>
    <w:rsid w:val="0022215A"/>
    <w:rsid w:val="00225BA2"/>
    <w:rsid w:val="00271436"/>
    <w:rsid w:val="0029360B"/>
    <w:rsid w:val="002C43C6"/>
    <w:rsid w:val="002D282D"/>
    <w:rsid w:val="002D3504"/>
    <w:rsid w:val="002E5660"/>
    <w:rsid w:val="002E6ECB"/>
    <w:rsid w:val="00300790"/>
    <w:rsid w:val="0032079F"/>
    <w:rsid w:val="0032582D"/>
    <w:rsid w:val="003C3B56"/>
    <w:rsid w:val="00400D37"/>
    <w:rsid w:val="00405204"/>
    <w:rsid w:val="00420AC1"/>
    <w:rsid w:val="00451EDB"/>
    <w:rsid w:val="00482A49"/>
    <w:rsid w:val="004D0679"/>
    <w:rsid w:val="004D5F7A"/>
    <w:rsid w:val="005056D7"/>
    <w:rsid w:val="005126ED"/>
    <w:rsid w:val="00573172"/>
    <w:rsid w:val="005F1274"/>
    <w:rsid w:val="006751D8"/>
    <w:rsid w:val="00680217"/>
    <w:rsid w:val="006B1C37"/>
    <w:rsid w:val="006C612B"/>
    <w:rsid w:val="006E3DC8"/>
    <w:rsid w:val="006F348A"/>
    <w:rsid w:val="007158FD"/>
    <w:rsid w:val="007243FC"/>
    <w:rsid w:val="00724DC8"/>
    <w:rsid w:val="007427AB"/>
    <w:rsid w:val="007F2C0A"/>
    <w:rsid w:val="0083426E"/>
    <w:rsid w:val="00834F90"/>
    <w:rsid w:val="00860F1C"/>
    <w:rsid w:val="008C7E08"/>
    <w:rsid w:val="008E5908"/>
    <w:rsid w:val="00941F42"/>
    <w:rsid w:val="00954E06"/>
    <w:rsid w:val="00976B58"/>
    <w:rsid w:val="00985D88"/>
    <w:rsid w:val="00A3456D"/>
    <w:rsid w:val="00A62887"/>
    <w:rsid w:val="00A93038"/>
    <w:rsid w:val="00AA652A"/>
    <w:rsid w:val="00AA7407"/>
    <w:rsid w:val="00AF2945"/>
    <w:rsid w:val="00B96280"/>
    <w:rsid w:val="00BA7253"/>
    <w:rsid w:val="00BF01F3"/>
    <w:rsid w:val="00C00C49"/>
    <w:rsid w:val="00C96712"/>
    <w:rsid w:val="00CA131E"/>
    <w:rsid w:val="00CE71E6"/>
    <w:rsid w:val="00CF35AA"/>
    <w:rsid w:val="00D34879"/>
    <w:rsid w:val="00D36183"/>
    <w:rsid w:val="00D762A5"/>
    <w:rsid w:val="00D773DB"/>
    <w:rsid w:val="00E207BE"/>
    <w:rsid w:val="00E6175B"/>
    <w:rsid w:val="00E61A7A"/>
    <w:rsid w:val="00E72A8B"/>
    <w:rsid w:val="00EC022A"/>
    <w:rsid w:val="00EF75F4"/>
    <w:rsid w:val="00F03949"/>
    <w:rsid w:val="00F12E50"/>
    <w:rsid w:val="00F329BA"/>
    <w:rsid w:val="00F758AA"/>
    <w:rsid w:val="00F77042"/>
    <w:rsid w:val="00F911B0"/>
    <w:rsid w:val="00FA52A3"/>
    <w:rsid w:val="00FC5EAB"/>
    <w:rsid w:val="00FE5BB4"/>
    <w:rsid w:val="00FF51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D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7704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F348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EDB"/>
    <w:rPr>
      <w:rFonts w:ascii="Times New Roman" w:eastAsia="宋体" w:hAnsi="Times New Roman" w:cs="Times New Roman"/>
      <w:sz w:val="18"/>
      <w:szCs w:val="18"/>
    </w:rPr>
  </w:style>
  <w:style w:type="paragraph" w:styleId="a4">
    <w:name w:val="footer"/>
    <w:basedOn w:val="a"/>
    <w:link w:val="Char0"/>
    <w:uiPriority w:val="99"/>
    <w:unhideWhenUsed/>
    <w:rsid w:val="00451EDB"/>
    <w:pPr>
      <w:tabs>
        <w:tab w:val="center" w:pos="4153"/>
        <w:tab w:val="right" w:pos="8306"/>
      </w:tabs>
      <w:snapToGrid w:val="0"/>
      <w:jc w:val="left"/>
    </w:pPr>
    <w:rPr>
      <w:sz w:val="18"/>
      <w:szCs w:val="18"/>
    </w:rPr>
  </w:style>
  <w:style w:type="character" w:customStyle="1" w:styleId="Char0">
    <w:name w:val="页脚 Char"/>
    <w:basedOn w:val="a0"/>
    <w:link w:val="a4"/>
    <w:uiPriority w:val="99"/>
    <w:rsid w:val="00451EDB"/>
    <w:rPr>
      <w:rFonts w:ascii="Times New Roman" w:eastAsia="宋体" w:hAnsi="Times New Roman" w:cs="Times New Roman"/>
      <w:sz w:val="18"/>
      <w:szCs w:val="18"/>
    </w:rPr>
  </w:style>
  <w:style w:type="paragraph" w:styleId="a5">
    <w:name w:val="Date"/>
    <w:basedOn w:val="a"/>
    <w:next w:val="a"/>
    <w:link w:val="Char1"/>
    <w:uiPriority w:val="99"/>
    <w:semiHidden/>
    <w:unhideWhenUsed/>
    <w:rsid w:val="00451EDB"/>
    <w:pPr>
      <w:ind w:leftChars="2500" w:left="100"/>
    </w:pPr>
  </w:style>
  <w:style w:type="character" w:customStyle="1" w:styleId="Char1">
    <w:name w:val="日期 Char"/>
    <w:basedOn w:val="a0"/>
    <w:link w:val="a5"/>
    <w:uiPriority w:val="99"/>
    <w:semiHidden/>
    <w:rsid w:val="00451EDB"/>
    <w:rPr>
      <w:rFonts w:ascii="Times New Roman" w:eastAsia="宋体" w:hAnsi="Times New Roman" w:cs="Times New Roman"/>
      <w:szCs w:val="24"/>
    </w:rPr>
  </w:style>
  <w:style w:type="character" w:styleId="a6">
    <w:name w:val="Hyperlink"/>
    <w:basedOn w:val="a0"/>
    <w:uiPriority w:val="99"/>
    <w:semiHidden/>
    <w:unhideWhenUsed/>
    <w:rsid w:val="000C7B35"/>
    <w:rPr>
      <w:strike w:val="0"/>
      <w:dstrike w:val="0"/>
      <w:color w:val="000000"/>
      <w:u w:val="none"/>
      <w:effect w:val="none"/>
    </w:rPr>
  </w:style>
  <w:style w:type="paragraph" w:customStyle="1" w:styleId="sou2">
    <w:name w:val="sou2"/>
    <w:basedOn w:val="a"/>
    <w:rsid w:val="000C7B35"/>
    <w:pPr>
      <w:widowControl/>
      <w:spacing w:before="300"/>
      <w:jc w:val="center"/>
    </w:pPr>
    <w:rPr>
      <w:rFonts w:ascii="宋体" w:hAnsi="宋体" w:cs="宋体"/>
      <w:kern w:val="0"/>
      <w:sz w:val="24"/>
    </w:rPr>
  </w:style>
  <w:style w:type="character" w:customStyle="1" w:styleId="2Char">
    <w:name w:val="标题 2 Char"/>
    <w:basedOn w:val="a0"/>
    <w:link w:val="2"/>
    <w:uiPriority w:val="9"/>
    <w:rsid w:val="006F348A"/>
    <w:rPr>
      <w:rFonts w:ascii="宋体" w:eastAsia="宋体" w:hAnsi="宋体" w:cs="宋体"/>
      <w:b/>
      <w:bCs/>
      <w:kern w:val="0"/>
      <w:sz w:val="36"/>
      <w:szCs w:val="36"/>
    </w:rPr>
  </w:style>
  <w:style w:type="character" w:customStyle="1" w:styleId="h-time">
    <w:name w:val="h-time"/>
    <w:basedOn w:val="a0"/>
    <w:rsid w:val="006F348A"/>
  </w:style>
  <w:style w:type="character" w:customStyle="1" w:styleId="apple-converted-space">
    <w:name w:val="apple-converted-space"/>
    <w:basedOn w:val="a0"/>
    <w:rsid w:val="006F348A"/>
  </w:style>
  <w:style w:type="character" w:customStyle="1" w:styleId="h-author">
    <w:name w:val="h-author"/>
    <w:basedOn w:val="a0"/>
    <w:rsid w:val="006F348A"/>
  </w:style>
  <w:style w:type="character" w:styleId="a7">
    <w:name w:val="Emphasis"/>
    <w:basedOn w:val="a0"/>
    <w:uiPriority w:val="20"/>
    <w:qFormat/>
    <w:rsid w:val="006F348A"/>
    <w:rPr>
      <w:i/>
      <w:iCs/>
    </w:rPr>
  </w:style>
  <w:style w:type="paragraph" w:styleId="a8">
    <w:name w:val="Normal (Web)"/>
    <w:basedOn w:val="a"/>
    <w:uiPriority w:val="99"/>
    <w:unhideWhenUsed/>
    <w:rsid w:val="006F348A"/>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6F348A"/>
    <w:rPr>
      <w:b/>
      <w:bCs/>
    </w:rPr>
  </w:style>
  <w:style w:type="character" w:customStyle="1" w:styleId="1Char">
    <w:name w:val="标题 1 Char"/>
    <w:basedOn w:val="a0"/>
    <w:link w:val="1"/>
    <w:uiPriority w:val="9"/>
    <w:rsid w:val="00F77042"/>
    <w:rPr>
      <w:rFonts w:ascii="Times New Roman" w:eastAsia="宋体" w:hAnsi="Times New Roman" w:cs="Times New Roman"/>
      <w:b/>
      <w:bCs/>
      <w:kern w:val="44"/>
      <w:sz w:val="44"/>
      <w:szCs w:val="44"/>
    </w:rPr>
  </w:style>
  <w:style w:type="character" w:customStyle="1" w:styleId="font">
    <w:name w:val="font"/>
    <w:basedOn w:val="a0"/>
    <w:rsid w:val="00F77042"/>
  </w:style>
  <w:style w:type="character" w:customStyle="1" w:styleId="bigger">
    <w:name w:val="bigger"/>
    <w:basedOn w:val="a0"/>
    <w:rsid w:val="00F77042"/>
  </w:style>
  <w:style w:type="character" w:customStyle="1" w:styleId="medium">
    <w:name w:val="medium"/>
    <w:basedOn w:val="a0"/>
    <w:rsid w:val="00F77042"/>
  </w:style>
  <w:style w:type="character" w:customStyle="1" w:styleId="smaller">
    <w:name w:val="smaller"/>
    <w:basedOn w:val="a0"/>
    <w:rsid w:val="00F77042"/>
  </w:style>
  <w:style w:type="character" w:customStyle="1" w:styleId="gwdsmore">
    <w:name w:val="gwds_more"/>
    <w:basedOn w:val="a0"/>
    <w:rsid w:val="00F77042"/>
  </w:style>
  <w:style w:type="paragraph" w:styleId="aa">
    <w:name w:val="Balloon Text"/>
    <w:basedOn w:val="a"/>
    <w:link w:val="Char2"/>
    <w:uiPriority w:val="99"/>
    <w:semiHidden/>
    <w:unhideWhenUsed/>
    <w:rsid w:val="004D0679"/>
    <w:rPr>
      <w:sz w:val="18"/>
      <w:szCs w:val="18"/>
    </w:rPr>
  </w:style>
  <w:style w:type="character" w:customStyle="1" w:styleId="Char2">
    <w:name w:val="批注框文本 Char"/>
    <w:basedOn w:val="a0"/>
    <w:link w:val="aa"/>
    <w:uiPriority w:val="99"/>
    <w:semiHidden/>
    <w:rsid w:val="004D0679"/>
    <w:rPr>
      <w:rFonts w:ascii="Times New Roman" w:eastAsia="宋体" w:hAnsi="Times New Roman" w:cs="Times New Roman"/>
      <w:sz w:val="18"/>
      <w:szCs w:val="18"/>
    </w:rPr>
  </w:style>
  <w:style w:type="paragraph" w:customStyle="1" w:styleId="pictext">
    <w:name w:val="pictext"/>
    <w:basedOn w:val="a"/>
    <w:rsid w:val="00941F42"/>
    <w:pPr>
      <w:widowControl/>
      <w:spacing w:before="100" w:beforeAutospacing="1" w:after="100" w:afterAutospacing="1" w:line="480" w:lineRule="auto"/>
      <w:jc w:val="left"/>
    </w:pPr>
    <w:rPr>
      <w:rFonts w:ascii="宋体" w:hAnsi="宋体" w:cs="宋体"/>
      <w:kern w:val="0"/>
      <w:sz w:val="20"/>
      <w:szCs w:val="20"/>
    </w:rPr>
  </w:style>
  <w:style w:type="paragraph" w:customStyle="1" w:styleId="Char4CharCharChar">
    <w:name w:val="Char4 Char Char Char"/>
    <w:basedOn w:val="a"/>
    <w:rsid w:val="005F1274"/>
    <w:rPr>
      <w:rFonts w:eastAsia="仿宋_GB2312"/>
      <w:sz w:val="32"/>
    </w:rPr>
  </w:style>
  <w:style w:type="paragraph" w:styleId="ab">
    <w:name w:val="List Paragraph"/>
    <w:basedOn w:val="a"/>
    <w:uiPriority w:val="34"/>
    <w:qFormat/>
    <w:rsid w:val="000F1A5B"/>
    <w:pPr>
      <w:ind w:firstLineChars="200" w:firstLine="420"/>
    </w:pPr>
  </w:style>
</w:styles>
</file>

<file path=word/webSettings.xml><?xml version="1.0" encoding="utf-8"?>
<w:webSettings xmlns:r="http://schemas.openxmlformats.org/officeDocument/2006/relationships" xmlns:w="http://schemas.openxmlformats.org/wordprocessingml/2006/main">
  <w:divs>
    <w:div w:id="352194349">
      <w:bodyDiv w:val="1"/>
      <w:marLeft w:val="0"/>
      <w:marRight w:val="0"/>
      <w:marTop w:val="0"/>
      <w:marBottom w:val="0"/>
      <w:divBdr>
        <w:top w:val="none" w:sz="0" w:space="0" w:color="auto"/>
        <w:left w:val="none" w:sz="0" w:space="0" w:color="auto"/>
        <w:bottom w:val="none" w:sz="0" w:space="0" w:color="auto"/>
        <w:right w:val="none" w:sz="0" w:space="0" w:color="auto"/>
      </w:divBdr>
    </w:div>
    <w:div w:id="422460027">
      <w:bodyDiv w:val="1"/>
      <w:marLeft w:val="0"/>
      <w:marRight w:val="0"/>
      <w:marTop w:val="0"/>
      <w:marBottom w:val="0"/>
      <w:divBdr>
        <w:top w:val="none" w:sz="0" w:space="0" w:color="auto"/>
        <w:left w:val="none" w:sz="0" w:space="0" w:color="auto"/>
        <w:bottom w:val="none" w:sz="0" w:space="0" w:color="auto"/>
        <w:right w:val="none" w:sz="0" w:space="0" w:color="auto"/>
      </w:divBdr>
      <w:divsChild>
        <w:div w:id="1141535918">
          <w:marLeft w:val="0"/>
          <w:marRight w:val="0"/>
          <w:marTop w:val="0"/>
          <w:marBottom w:val="0"/>
          <w:divBdr>
            <w:top w:val="none" w:sz="0" w:space="0" w:color="auto"/>
            <w:left w:val="none" w:sz="0" w:space="0" w:color="auto"/>
            <w:bottom w:val="single" w:sz="6" w:space="8" w:color="DCDCDC"/>
            <w:right w:val="none" w:sz="0" w:space="0" w:color="auto"/>
          </w:divBdr>
          <w:divsChild>
            <w:div w:id="998121179">
              <w:marLeft w:val="0"/>
              <w:marRight w:val="0"/>
              <w:marTop w:val="0"/>
              <w:marBottom w:val="0"/>
              <w:divBdr>
                <w:top w:val="none" w:sz="0" w:space="0" w:color="auto"/>
                <w:left w:val="none" w:sz="0" w:space="0" w:color="auto"/>
                <w:bottom w:val="none" w:sz="0" w:space="0" w:color="auto"/>
                <w:right w:val="none" w:sz="0" w:space="0" w:color="auto"/>
              </w:divBdr>
              <w:divsChild>
                <w:div w:id="1622808823">
                  <w:marLeft w:val="0"/>
                  <w:marRight w:val="0"/>
                  <w:marTop w:val="0"/>
                  <w:marBottom w:val="0"/>
                  <w:divBdr>
                    <w:top w:val="none" w:sz="0" w:space="0" w:color="auto"/>
                    <w:left w:val="none" w:sz="0" w:space="0" w:color="auto"/>
                    <w:bottom w:val="none" w:sz="0" w:space="0" w:color="auto"/>
                    <w:right w:val="none" w:sz="0" w:space="0" w:color="auto"/>
                  </w:divBdr>
                  <w:divsChild>
                    <w:div w:id="1995134301">
                      <w:marLeft w:val="0"/>
                      <w:marRight w:val="0"/>
                      <w:marTop w:val="0"/>
                      <w:marBottom w:val="0"/>
                      <w:divBdr>
                        <w:top w:val="none" w:sz="0" w:space="0" w:color="auto"/>
                        <w:left w:val="none" w:sz="0" w:space="0" w:color="auto"/>
                        <w:bottom w:val="none" w:sz="0" w:space="0" w:color="auto"/>
                        <w:right w:val="none" w:sz="0" w:space="0" w:color="auto"/>
                      </w:divBdr>
                      <w:divsChild>
                        <w:div w:id="11567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433">
          <w:marLeft w:val="0"/>
          <w:marRight w:val="0"/>
          <w:marTop w:val="0"/>
          <w:marBottom w:val="0"/>
          <w:divBdr>
            <w:top w:val="none" w:sz="0" w:space="0" w:color="auto"/>
            <w:left w:val="none" w:sz="0" w:space="0" w:color="auto"/>
            <w:bottom w:val="none" w:sz="0" w:space="0" w:color="auto"/>
            <w:right w:val="none" w:sz="0" w:space="0" w:color="auto"/>
          </w:divBdr>
        </w:div>
      </w:divsChild>
    </w:div>
    <w:div w:id="464663718">
      <w:bodyDiv w:val="1"/>
      <w:marLeft w:val="0"/>
      <w:marRight w:val="0"/>
      <w:marTop w:val="0"/>
      <w:marBottom w:val="0"/>
      <w:divBdr>
        <w:top w:val="none" w:sz="0" w:space="0" w:color="auto"/>
        <w:left w:val="none" w:sz="0" w:space="0" w:color="auto"/>
        <w:bottom w:val="none" w:sz="0" w:space="0" w:color="auto"/>
        <w:right w:val="none" w:sz="0" w:space="0" w:color="auto"/>
      </w:divBdr>
    </w:div>
    <w:div w:id="518550766">
      <w:bodyDiv w:val="1"/>
      <w:marLeft w:val="0"/>
      <w:marRight w:val="0"/>
      <w:marTop w:val="0"/>
      <w:marBottom w:val="0"/>
      <w:divBdr>
        <w:top w:val="none" w:sz="0" w:space="0" w:color="auto"/>
        <w:left w:val="none" w:sz="0" w:space="0" w:color="auto"/>
        <w:bottom w:val="none" w:sz="0" w:space="0" w:color="auto"/>
        <w:right w:val="none" w:sz="0" w:space="0" w:color="auto"/>
      </w:divBdr>
      <w:divsChild>
        <w:div w:id="1290630023">
          <w:marLeft w:val="0"/>
          <w:marRight w:val="0"/>
          <w:marTop w:val="0"/>
          <w:marBottom w:val="0"/>
          <w:divBdr>
            <w:top w:val="single" w:sz="6" w:space="25" w:color="F6F6F6"/>
            <w:left w:val="single" w:sz="6" w:space="8" w:color="F6F6F6"/>
            <w:bottom w:val="single" w:sz="6" w:space="25" w:color="F6F6F6"/>
            <w:right w:val="single" w:sz="6" w:space="8" w:color="F6F6F6"/>
          </w:divBdr>
          <w:divsChild>
            <w:div w:id="1533609913">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 w:id="576331551">
      <w:bodyDiv w:val="1"/>
      <w:marLeft w:val="0"/>
      <w:marRight w:val="0"/>
      <w:marTop w:val="0"/>
      <w:marBottom w:val="0"/>
      <w:divBdr>
        <w:top w:val="none" w:sz="0" w:space="0" w:color="auto"/>
        <w:left w:val="none" w:sz="0" w:space="0" w:color="auto"/>
        <w:bottom w:val="none" w:sz="0" w:space="0" w:color="auto"/>
        <w:right w:val="none" w:sz="0" w:space="0" w:color="auto"/>
      </w:divBdr>
    </w:div>
    <w:div w:id="577058836">
      <w:bodyDiv w:val="1"/>
      <w:marLeft w:val="0"/>
      <w:marRight w:val="0"/>
      <w:marTop w:val="0"/>
      <w:marBottom w:val="0"/>
      <w:divBdr>
        <w:top w:val="none" w:sz="0" w:space="0" w:color="auto"/>
        <w:left w:val="none" w:sz="0" w:space="0" w:color="auto"/>
        <w:bottom w:val="none" w:sz="0" w:space="0" w:color="auto"/>
        <w:right w:val="none" w:sz="0" w:space="0" w:color="auto"/>
      </w:divBdr>
      <w:divsChild>
        <w:div w:id="140657383">
          <w:marLeft w:val="0"/>
          <w:marRight w:val="0"/>
          <w:marTop w:val="0"/>
          <w:marBottom w:val="0"/>
          <w:divBdr>
            <w:top w:val="single" w:sz="6" w:space="23" w:color="F6F6F6"/>
            <w:left w:val="single" w:sz="6" w:space="8" w:color="F6F6F6"/>
            <w:bottom w:val="single" w:sz="6" w:space="23" w:color="F6F6F6"/>
            <w:right w:val="single" w:sz="6" w:space="8" w:color="F6F6F6"/>
          </w:divBdr>
          <w:divsChild>
            <w:div w:id="2667374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63355542">
      <w:bodyDiv w:val="1"/>
      <w:marLeft w:val="0"/>
      <w:marRight w:val="0"/>
      <w:marTop w:val="0"/>
      <w:marBottom w:val="0"/>
      <w:divBdr>
        <w:top w:val="none" w:sz="0" w:space="0" w:color="auto"/>
        <w:left w:val="none" w:sz="0" w:space="0" w:color="auto"/>
        <w:bottom w:val="none" w:sz="0" w:space="0" w:color="auto"/>
        <w:right w:val="none" w:sz="0" w:space="0" w:color="auto"/>
      </w:divBdr>
      <w:divsChild>
        <w:div w:id="902301407">
          <w:marLeft w:val="0"/>
          <w:marRight w:val="0"/>
          <w:marTop w:val="690"/>
          <w:marBottom w:val="480"/>
          <w:divBdr>
            <w:top w:val="none" w:sz="0" w:space="0" w:color="auto"/>
            <w:left w:val="none" w:sz="0" w:space="0" w:color="auto"/>
            <w:bottom w:val="none" w:sz="0" w:space="0" w:color="auto"/>
            <w:right w:val="none" w:sz="0" w:space="0" w:color="auto"/>
          </w:divBdr>
          <w:divsChild>
            <w:div w:id="357895614">
              <w:marLeft w:val="0"/>
              <w:marRight w:val="0"/>
              <w:marTop w:val="0"/>
              <w:marBottom w:val="0"/>
              <w:divBdr>
                <w:top w:val="none" w:sz="0" w:space="0" w:color="auto"/>
                <w:left w:val="none" w:sz="0" w:space="0" w:color="auto"/>
                <w:bottom w:val="none" w:sz="0" w:space="0" w:color="auto"/>
                <w:right w:val="none" w:sz="0" w:space="0" w:color="auto"/>
              </w:divBdr>
              <w:divsChild>
                <w:div w:id="1537233503">
                  <w:marLeft w:val="0"/>
                  <w:marRight w:val="0"/>
                  <w:marTop w:val="0"/>
                  <w:marBottom w:val="0"/>
                  <w:divBdr>
                    <w:top w:val="none" w:sz="0" w:space="0" w:color="auto"/>
                    <w:left w:val="none" w:sz="0" w:space="0" w:color="auto"/>
                    <w:bottom w:val="none" w:sz="0" w:space="0" w:color="auto"/>
                    <w:right w:val="none" w:sz="0" w:space="0" w:color="auto"/>
                  </w:divBdr>
                  <w:divsChild>
                    <w:div w:id="188303884">
                      <w:marLeft w:val="0"/>
                      <w:marRight w:val="0"/>
                      <w:marTop w:val="450"/>
                      <w:marBottom w:val="0"/>
                      <w:divBdr>
                        <w:top w:val="none" w:sz="0" w:space="0" w:color="auto"/>
                        <w:left w:val="none" w:sz="0" w:space="0" w:color="auto"/>
                        <w:bottom w:val="none" w:sz="0" w:space="0" w:color="auto"/>
                        <w:right w:val="none" w:sz="0" w:space="0" w:color="auto"/>
                      </w:divBdr>
                    </w:div>
                    <w:div w:id="1536693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55844">
          <w:marLeft w:val="0"/>
          <w:marRight w:val="0"/>
          <w:marTop w:val="0"/>
          <w:marBottom w:val="0"/>
          <w:divBdr>
            <w:top w:val="none" w:sz="0" w:space="0" w:color="auto"/>
            <w:left w:val="none" w:sz="0" w:space="0" w:color="auto"/>
            <w:bottom w:val="none" w:sz="0" w:space="0" w:color="auto"/>
            <w:right w:val="none" w:sz="0" w:space="0" w:color="auto"/>
          </w:divBdr>
          <w:divsChild>
            <w:div w:id="779643004">
              <w:marLeft w:val="0"/>
              <w:marRight w:val="0"/>
              <w:marTop w:val="0"/>
              <w:marBottom w:val="0"/>
              <w:divBdr>
                <w:top w:val="none" w:sz="0" w:space="0" w:color="auto"/>
                <w:left w:val="none" w:sz="0" w:space="0" w:color="auto"/>
                <w:bottom w:val="none" w:sz="0" w:space="0" w:color="auto"/>
                <w:right w:val="none" w:sz="0" w:space="0" w:color="auto"/>
              </w:divBdr>
              <w:divsChild>
                <w:div w:id="769005578">
                  <w:marLeft w:val="0"/>
                  <w:marRight w:val="600"/>
                  <w:marTop w:val="0"/>
                  <w:marBottom w:val="0"/>
                  <w:divBdr>
                    <w:top w:val="none" w:sz="0" w:space="0" w:color="auto"/>
                    <w:left w:val="none" w:sz="0" w:space="0" w:color="auto"/>
                    <w:bottom w:val="none" w:sz="0" w:space="0" w:color="auto"/>
                    <w:right w:val="none" w:sz="0" w:space="0" w:color="auto"/>
                  </w:divBdr>
                  <w:divsChild>
                    <w:div w:id="37778374">
                      <w:marLeft w:val="0"/>
                      <w:marRight w:val="600"/>
                      <w:marTop w:val="0"/>
                      <w:marBottom w:val="0"/>
                      <w:divBdr>
                        <w:top w:val="none" w:sz="0" w:space="0" w:color="auto"/>
                        <w:left w:val="none" w:sz="0" w:space="0" w:color="auto"/>
                        <w:bottom w:val="none" w:sz="0" w:space="0" w:color="auto"/>
                        <w:right w:val="none" w:sz="0" w:space="0" w:color="auto"/>
                      </w:divBdr>
                      <w:divsChild>
                        <w:div w:id="1936400823">
                          <w:marLeft w:val="0"/>
                          <w:marRight w:val="0"/>
                          <w:marTop w:val="0"/>
                          <w:marBottom w:val="360"/>
                          <w:divBdr>
                            <w:top w:val="none" w:sz="0" w:space="0" w:color="auto"/>
                            <w:left w:val="none" w:sz="0" w:space="0" w:color="auto"/>
                            <w:bottom w:val="none" w:sz="0" w:space="0" w:color="auto"/>
                            <w:right w:val="none" w:sz="0" w:space="0" w:color="auto"/>
                          </w:divBdr>
                          <w:divsChild>
                            <w:div w:id="771128765">
                              <w:marLeft w:val="0"/>
                              <w:marRight w:val="0"/>
                              <w:marTop w:val="0"/>
                              <w:marBottom w:val="0"/>
                              <w:divBdr>
                                <w:top w:val="none" w:sz="0" w:space="0" w:color="auto"/>
                                <w:left w:val="none" w:sz="0" w:space="0" w:color="auto"/>
                                <w:bottom w:val="none" w:sz="0" w:space="0" w:color="auto"/>
                                <w:right w:val="none" w:sz="0" w:space="0" w:color="auto"/>
                              </w:divBdr>
                            </w:div>
                          </w:divsChild>
                        </w:div>
                        <w:div w:id="2019503578">
                          <w:marLeft w:val="0"/>
                          <w:marRight w:val="0"/>
                          <w:marTop w:val="0"/>
                          <w:marBottom w:val="240"/>
                          <w:divBdr>
                            <w:top w:val="none" w:sz="0" w:space="0" w:color="auto"/>
                            <w:left w:val="none" w:sz="0" w:space="0" w:color="auto"/>
                            <w:bottom w:val="none" w:sz="0" w:space="0" w:color="auto"/>
                            <w:right w:val="none" w:sz="0" w:space="0" w:color="auto"/>
                          </w:divBdr>
                        </w:div>
                        <w:div w:id="739056305">
                          <w:marLeft w:val="0"/>
                          <w:marRight w:val="0"/>
                          <w:marTop w:val="0"/>
                          <w:marBottom w:val="240"/>
                          <w:divBdr>
                            <w:top w:val="none" w:sz="0" w:space="0" w:color="auto"/>
                            <w:left w:val="none" w:sz="0" w:space="0" w:color="auto"/>
                            <w:bottom w:val="none" w:sz="0" w:space="0" w:color="auto"/>
                            <w:right w:val="none" w:sz="0" w:space="0" w:color="auto"/>
                          </w:divBdr>
                        </w:div>
                        <w:div w:id="349767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8508795">
                  <w:marLeft w:val="0"/>
                  <w:marRight w:val="0"/>
                  <w:marTop w:val="0"/>
                  <w:marBottom w:val="0"/>
                  <w:divBdr>
                    <w:top w:val="none" w:sz="0" w:space="0" w:color="auto"/>
                    <w:left w:val="none" w:sz="0" w:space="0" w:color="auto"/>
                    <w:bottom w:val="none" w:sz="0" w:space="0" w:color="auto"/>
                    <w:right w:val="none" w:sz="0" w:space="0" w:color="auto"/>
                  </w:divBdr>
                  <w:divsChild>
                    <w:div w:id="115556142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690375476">
      <w:bodyDiv w:val="1"/>
      <w:marLeft w:val="0"/>
      <w:marRight w:val="0"/>
      <w:marTop w:val="0"/>
      <w:marBottom w:val="0"/>
      <w:divBdr>
        <w:top w:val="none" w:sz="0" w:space="0" w:color="auto"/>
        <w:left w:val="none" w:sz="0" w:space="0" w:color="auto"/>
        <w:bottom w:val="none" w:sz="0" w:space="0" w:color="auto"/>
        <w:right w:val="none" w:sz="0" w:space="0" w:color="auto"/>
      </w:divBdr>
      <w:divsChild>
        <w:div w:id="37125077">
          <w:marLeft w:val="0"/>
          <w:marRight w:val="0"/>
          <w:marTop w:val="0"/>
          <w:marBottom w:val="0"/>
          <w:divBdr>
            <w:top w:val="none" w:sz="0" w:space="0" w:color="auto"/>
            <w:left w:val="none" w:sz="0" w:space="0" w:color="auto"/>
            <w:bottom w:val="single" w:sz="6" w:space="0" w:color="CCCCCC"/>
            <w:right w:val="none" w:sz="0" w:space="0" w:color="auto"/>
          </w:divBdr>
        </w:div>
        <w:div w:id="889610645">
          <w:marLeft w:val="0"/>
          <w:marRight w:val="0"/>
          <w:marTop w:val="0"/>
          <w:marBottom w:val="0"/>
          <w:divBdr>
            <w:top w:val="none" w:sz="0" w:space="0" w:color="auto"/>
            <w:left w:val="none" w:sz="0" w:space="0" w:color="auto"/>
            <w:bottom w:val="none" w:sz="0" w:space="0" w:color="auto"/>
            <w:right w:val="none" w:sz="0" w:space="0" w:color="auto"/>
          </w:divBdr>
        </w:div>
      </w:divsChild>
    </w:div>
    <w:div w:id="710692870">
      <w:bodyDiv w:val="1"/>
      <w:marLeft w:val="0"/>
      <w:marRight w:val="0"/>
      <w:marTop w:val="0"/>
      <w:marBottom w:val="0"/>
      <w:divBdr>
        <w:top w:val="none" w:sz="0" w:space="0" w:color="auto"/>
        <w:left w:val="none" w:sz="0" w:space="0" w:color="auto"/>
        <w:bottom w:val="none" w:sz="0" w:space="0" w:color="auto"/>
        <w:right w:val="none" w:sz="0" w:space="0" w:color="auto"/>
      </w:divBdr>
    </w:div>
    <w:div w:id="724991945">
      <w:bodyDiv w:val="1"/>
      <w:marLeft w:val="0"/>
      <w:marRight w:val="0"/>
      <w:marTop w:val="0"/>
      <w:marBottom w:val="0"/>
      <w:divBdr>
        <w:top w:val="none" w:sz="0" w:space="0" w:color="auto"/>
        <w:left w:val="none" w:sz="0" w:space="0" w:color="auto"/>
        <w:bottom w:val="none" w:sz="0" w:space="0" w:color="auto"/>
        <w:right w:val="none" w:sz="0" w:space="0" w:color="auto"/>
      </w:divBdr>
    </w:div>
    <w:div w:id="853108911">
      <w:bodyDiv w:val="1"/>
      <w:marLeft w:val="0"/>
      <w:marRight w:val="0"/>
      <w:marTop w:val="0"/>
      <w:marBottom w:val="0"/>
      <w:divBdr>
        <w:top w:val="none" w:sz="0" w:space="0" w:color="auto"/>
        <w:left w:val="none" w:sz="0" w:space="0" w:color="auto"/>
        <w:bottom w:val="none" w:sz="0" w:space="0" w:color="auto"/>
        <w:right w:val="none" w:sz="0" w:space="0" w:color="auto"/>
      </w:divBdr>
      <w:divsChild>
        <w:div w:id="301010900">
          <w:marLeft w:val="0"/>
          <w:marRight w:val="0"/>
          <w:marTop w:val="0"/>
          <w:marBottom w:val="0"/>
          <w:divBdr>
            <w:top w:val="single" w:sz="6" w:space="23" w:color="F6F6F6"/>
            <w:left w:val="single" w:sz="6" w:space="8" w:color="F6F6F6"/>
            <w:bottom w:val="single" w:sz="6" w:space="23" w:color="F6F6F6"/>
            <w:right w:val="single" w:sz="6" w:space="8" w:color="F6F6F6"/>
          </w:divBdr>
          <w:divsChild>
            <w:div w:id="17309587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2391070">
      <w:bodyDiv w:val="1"/>
      <w:marLeft w:val="0"/>
      <w:marRight w:val="0"/>
      <w:marTop w:val="0"/>
      <w:marBottom w:val="0"/>
      <w:divBdr>
        <w:top w:val="none" w:sz="0" w:space="0" w:color="auto"/>
        <w:left w:val="none" w:sz="0" w:space="0" w:color="auto"/>
        <w:bottom w:val="none" w:sz="0" w:space="0" w:color="auto"/>
        <w:right w:val="none" w:sz="0" w:space="0" w:color="auto"/>
      </w:divBdr>
      <w:divsChild>
        <w:div w:id="1362970090">
          <w:marLeft w:val="0"/>
          <w:marRight w:val="0"/>
          <w:marTop w:val="0"/>
          <w:marBottom w:val="150"/>
          <w:divBdr>
            <w:top w:val="none" w:sz="0" w:space="0" w:color="auto"/>
            <w:left w:val="none" w:sz="0" w:space="0" w:color="auto"/>
            <w:bottom w:val="none" w:sz="0" w:space="0" w:color="auto"/>
            <w:right w:val="none" w:sz="0" w:space="0" w:color="auto"/>
          </w:divBdr>
          <w:divsChild>
            <w:div w:id="1553151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4003283">
      <w:bodyDiv w:val="1"/>
      <w:marLeft w:val="0"/>
      <w:marRight w:val="0"/>
      <w:marTop w:val="0"/>
      <w:marBottom w:val="0"/>
      <w:divBdr>
        <w:top w:val="none" w:sz="0" w:space="0" w:color="auto"/>
        <w:left w:val="none" w:sz="0" w:space="0" w:color="auto"/>
        <w:bottom w:val="none" w:sz="0" w:space="0" w:color="auto"/>
        <w:right w:val="none" w:sz="0" w:space="0" w:color="auto"/>
      </w:divBdr>
    </w:div>
    <w:div w:id="1547255533">
      <w:bodyDiv w:val="1"/>
      <w:marLeft w:val="0"/>
      <w:marRight w:val="0"/>
      <w:marTop w:val="0"/>
      <w:marBottom w:val="0"/>
      <w:divBdr>
        <w:top w:val="none" w:sz="0" w:space="0" w:color="auto"/>
        <w:left w:val="none" w:sz="0" w:space="0" w:color="auto"/>
        <w:bottom w:val="none" w:sz="0" w:space="0" w:color="auto"/>
        <w:right w:val="none" w:sz="0" w:space="0" w:color="auto"/>
      </w:divBdr>
    </w:div>
    <w:div w:id="1727532331">
      <w:bodyDiv w:val="1"/>
      <w:marLeft w:val="0"/>
      <w:marRight w:val="0"/>
      <w:marTop w:val="0"/>
      <w:marBottom w:val="0"/>
      <w:divBdr>
        <w:top w:val="none" w:sz="0" w:space="0" w:color="auto"/>
        <w:left w:val="none" w:sz="0" w:space="0" w:color="auto"/>
        <w:bottom w:val="none" w:sz="0" w:space="0" w:color="auto"/>
        <w:right w:val="none" w:sz="0" w:space="0" w:color="auto"/>
      </w:divBdr>
    </w:div>
    <w:div w:id="1783920628">
      <w:bodyDiv w:val="1"/>
      <w:marLeft w:val="0"/>
      <w:marRight w:val="0"/>
      <w:marTop w:val="0"/>
      <w:marBottom w:val="0"/>
      <w:divBdr>
        <w:top w:val="none" w:sz="0" w:space="0" w:color="auto"/>
        <w:left w:val="none" w:sz="0" w:space="0" w:color="auto"/>
        <w:bottom w:val="none" w:sz="0" w:space="0" w:color="auto"/>
        <w:right w:val="none" w:sz="0" w:space="0" w:color="auto"/>
      </w:divBdr>
    </w:div>
    <w:div w:id="1843157953">
      <w:bodyDiv w:val="1"/>
      <w:marLeft w:val="0"/>
      <w:marRight w:val="0"/>
      <w:marTop w:val="0"/>
      <w:marBottom w:val="0"/>
      <w:divBdr>
        <w:top w:val="none" w:sz="0" w:space="0" w:color="auto"/>
        <w:left w:val="none" w:sz="0" w:space="0" w:color="auto"/>
        <w:bottom w:val="none" w:sz="0" w:space="0" w:color="auto"/>
        <w:right w:val="none" w:sz="0" w:space="0" w:color="auto"/>
      </w:divBdr>
    </w:div>
    <w:div w:id="1886483225">
      <w:bodyDiv w:val="1"/>
      <w:marLeft w:val="0"/>
      <w:marRight w:val="0"/>
      <w:marTop w:val="0"/>
      <w:marBottom w:val="0"/>
      <w:divBdr>
        <w:top w:val="none" w:sz="0" w:space="0" w:color="auto"/>
        <w:left w:val="none" w:sz="0" w:space="0" w:color="auto"/>
        <w:bottom w:val="none" w:sz="0" w:space="0" w:color="auto"/>
        <w:right w:val="none" w:sz="0" w:space="0" w:color="auto"/>
      </w:divBdr>
      <w:divsChild>
        <w:div w:id="2118475896">
          <w:marLeft w:val="0"/>
          <w:marRight w:val="0"/>
          <w:marTop w:val="84"/>
          <w:marBottom w:val="84"/>
          <w:divBdr>
            <w:top w:val="none" w:sz="0" w:space="0" w:color="auto"/>
            <w:left w:val="none" w:sz="0" w:space="0" w:color="auto"/>
            <w:bottom w:val="dotted" w:sz="6" w:space="0" w:color="CCCCCC"/>
            <w:right w:val="none" w:sz="0" w:space="0" w:color="auto"/>
          </w:divBdr>
        </w:div>
      </w:divsChild>
    </w:div>
    <w:div w:id="2054959821">
      <w:bodyDiv w:val="1"/>
      <w:marLeft w:val="0"/>
      <w:marRight w:val="0"/>
      <w:marTop w:val="0"/>
      <w:marBottom w:val="0"/>
      <w:divBdr>
        <w:top w:val="none" w:sz="0" w:space="0" w:color="auto"/>
        <w:left w:val="none" w:sz="0" w:space="0" w:color="auto"/>
        <w:bottom w:val="none" w:sz="0" w:space="0" w:color="auto"/>
        <w:right w:val="none" w:sz="0" w:space="0" w:color="auto"/>
      </w:divBdr>
    </w:div>
    <w:div w:id="21457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zwww.com/sdnews/201807/t20180711_17595166.htm" TargetMode="External"/><Relationship Id="rId3" Type="http://schemas.openxmlformats.org/officeDocument/2006/relationships/webSettings" Target="webSettings.xml"/><Relationship Id="rId7" Type="http://schemas.openxmlformats.org/officeDocument/2006/relationships/hyperlink" Target="http://sd.dzwww.com/sdnews/201807/t20180711_1759516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zwww.com/sdnews/201807/t20180711_17595166.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dzwww.com/sdnews/201807/t20180711_1759516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149</Pages>
  <Words>13055</Words>
  <Characters>74414</Characters>
  <Application>Microsoft Office Word</Application>
  <DocSecurity>0</DocSecurity>
  <Lines>620</Lines>
  <Paragraphs>174</Paragraphs>
  <ScaleCrop>false</ScaleCrop>
  <Company/>
  <LinksUpToDate>false</LinksUpToDate>
  <CharactersWithSpaces>87295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61</cp:revision>
  <cp:lastPrinted>2018-07-30T01:19:00Z</cp:lastPrinted>
  <dcterms:created xsi:type="dcterms:W3CDTF">2018-07-24T03:26:00Z</dcterms:created>
  <dcterms:modified xsi:type="dcterms:W3CDTF">2018-07-30T01:30:00Z</dcterms:modified>
</cp:coreProperties>
</file>